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5CF2" w:rsidRPr="00425CF2" w:rsidRDefault="00425CF2" w:rsidP="00BF7EE6">
      <w:pPr>
        <w:spacing w:after="0" w:line="240" w:lineRule="auto"/>
        <w:ind w:left="2835" w:firstLine="720"/>
        <w:jc w:val="both"/>
        <w:rPr>
          <w:rFonts w:ascii="Arial" w:hAnsi="Arial" w:cs="Arial"/>
          <w:sz w:val="24"/>
          <w:szCs w:val="24"/>
          <w:lang w:val="id-ID"/>
        </w:rPr>
      </w:pPr>
      <w:bookmarkStart w:id="0" w:name="_Toc45118392"/>
      <w:r w:rsidRPr="00425CF2">
        <w:rPr>
          <w:rFonts w:ascii="Arial" w:hAnsi="Arial" w:cs="Arial"/>
          <w:sz w:val="24"/>
          <w:szCs w:val="24"/>
          <w:lang w:val="id-ID"/>
        </w:rPr>
        <w:t xml:space="preserve">LAMPIRAN </w:t>
      </w:r>
    </w:p>
    <w:p w:rsidR="00425CF2" w:rsidRPr="00BF7EE6" w:rsidRDefault="00425CF2" w:rsidP="00BF7EE6">
      <w:pPr>
        <w:spacing w:after="0" w:line="240" w:lineRule="auto"/>
        <w:ind w:left="3544"/>
        <w:jc w:val="both"/>
        <w:rPr>
          <w:rFonts w:ascii="Arial" w:hAnsi="Arial" w:cs="Arial"/>
          <w:sz w:val="24"/>
          <w:szCs w:val="24"/>
          <w:lang w:val="id-ID"/>
        </w:rPr>
      </w:pPr>
      <w:r w:rsidRPr="00425CF2">
        <w:rPr>
          <w:rFonts w:ascii="Arial" w:hAnsi="Arial" w:cs="Arial"/>
          <w:sz w:val="24"/>
          <w:szCs w:val="24"/>
          <w:lang w:val="id-ID"/>
        </w:rPr>
        <w:t>PERATURAN</w:t>
      </w:r>
      <w:r w:rsidRPr="00425CF2">
        <w:rPr>
          <w:rFonts w:ascii="Arial" w:hAnsi="Arial" w:cs="Arial"/>
          <w:sz w:val="24"/>
          <w:szCs w:val="24"/>
        </w:rPr>
        <w:t xml:space="preserve"> </w:t>
      </w:r>
      <w:r w:rsidRPr="00425CF2">
        <w:rPr>
          <w:rFonts w:ascii="Arial" w:hAnsi="Arial" w:cs="Arial"/>
          <w:sz w:val="24"/>
          <w:szCs w:val="24"/>
          <w:lang w:val="id-ID"/>
        </w:rPr>
        <w:t xml:space="preserve">BUPATI </w:t>
      </w:r>
      <w:r w:rsidRPr="00425CF2">
        <w:rPr>
          <w:rFonts w:ascii="Arial" w:hAnsi="Arial" w:cs="Arial"/>
          <w:sz w:val="24"/>
          <w:szCs w:val="24"/>
        </w:rPr>
        <w:t>K</w:t>
      </w:r>
      <w:r w:rsidRPr="00425CF2">
        <w:rPr>
          <w:rFonts w:ascii="Arial" w:hAnsi="Arial" w:cs="Arial"/>
          <w:sz w:val="24"/>
          <w:szCs w:val="24"/>
          <w:lang w:val="id-ID"/>
        </w:rPr>
        <w:t>EPULAUAN SELAYAR</w:t>
      </w:r>
      <w:r w:rsidR="00BF7EE6">
        <w:rPr>
          <w:rFonts w:ascii="Arial" w:hAnsi="Arial" w:cs="Arial"/>
          <w:sz w:val="24"/>
          <w:szCs w:val="24"/>
          <w:lang w:val="en-ID"/>
        </w:rPr>
        <w:t xml:space="preserve"> </w:t>
      </w:r>
      <w:r w:rsidRPr="00425CF2">
        <w:rPr>
          <w:rFonts w:ascii="Arial" w:hAnsi="Arial" w:cs="Arial"/>
          <w:sz w:val="24"/>
          <w:szCs w:val="24"/>
          <w:lang w:val="id-ID"/>
        </w:rPr>
        <w:t>NOMOR</w:t>
      </w:r>
      <w:r w:rsidR="00A86E15">
        <w:rPr>
          <w:rFonts w:ascii="Arial" w:hAnsi="Arial" w:cs="Arial"/>
          <w:sz w:val="24"/>
          <w:szCs w:val="24"/>
        </w:rPr>
        <w:t xml:space="preserve"> 91</w:t>
      </w:r>
      <w:bookmarkStart w:id="1" w:name="_GoBack"/>
      <w:bookmarkEnd w:id="1"/>
      <w:r w:rsidRPr="00425CF2">
        <w:rPr>
          <w:rFonts w:ascii="Arial" w:hAnsi="Arial" w:cs="Arial"/>
          <w:sz w:val="24"/>
          <w:szCs w:val="24"/>
        </w:rPr>
        <w:t xml:space="preserve"> </w:t>
      </w:r>
      <w:r w:rsidRPr="00425CF2">
        <w:rPr>
          <w:rFonts w:ascii="Arial" w:hAnsi="Arial" w:cs="Arial"/>
          <w:sz w:val="24"/>
          <w:szCs w:val="24"/>
          <w:lang w:val="id-ID"/>
        </w:rPr>
        <w:t>TAHUN 2021</w:t>
      </w:r>
      <w:r>
        <w:rPr>
          <w:rFonts w:ascii="Arial" w:hAnsi="Arial" w:cs="Arial"/>
          <w:sz w:val="24"/>
          <w:szCs w:val="24"/>
        </w:rPr>
        <w:t xml:space="preserve"> </w:t>
      </w:r>
      <w:r w:rsidRPr="00425CF2">
        <w:rPr>
          <w:rFonts w:ascii="Arial" w:hAnsi="Arial" w:cs="Arial"/>
          <w:sz w:val="24"/>
          <w:szCs w:val="24"/>
          <w:lang w:val="id-ID"/>
        </w:rPr>
        <w:t>TENTANG</w:t>
      </w:r>
      <w:r w:rsidR="00BF7EE6">
        <w:rPr>
          <w:rFonts w:ascii="Arial" w:hAnsi="Arial" w:cs="Arial"/>
          <w:sz w:val="24"/>
          <w:szCs w:val="24"/>
          <w:lang w:val="en-ID"/>
        </w:rPr>
        <w:t xml:space="preserve"> </w:t>
      </w:r>
      <w:r w:rsidR="008F55C1">
        <w:rPr>
          <w:rFonts w:ascii="Arial" w:hAnsi="Arial" w:cs="Arial"/>
          <w:sz w:val="24"/>
          <w:szCs w:val="24"/>
        </w:rPr>
        <w:t xml:space="preserve">PERUBAHAN </w:t>
      </w:r>
      <w:r w:rsidR="00BF7EE6">
        <w:rPr>
          <w:rFonts w:ascii="Arial" w:hAnsi="Arial" w:cs="Arial"/>
          <w:sz w:val="24"/>
          <w:szCs w:val="24"/>
        </w:rPr>
        <w:t xml:space="preserve">ATAS </w:t>
      </w:r>
      <w:r w:rsidRPr="00425CF2">
        <w:rPr>
          <w:rFonts w:ascii="Arial" w:hAnsi="Arial" w:cs="Arial"/>
          <w:sz w:val="24"/>
          <w:szCs w:val="24"/>
        </w:rPr>
        <w:t xml:space="preserve">PERATURAN BUPATI KEPULAUAN SELAYAR NOMOR 33 TAHUN 2020 TENTANG </w:t>
      </w:r>
      <w:r w:rsidRPr="00425CF2">
        <w:rPr>
          <w:rFonts w:ascii="Arial" w:hAnsi="Arial" w:cs="Arial"/>
          <w:sz w:val="24"/>
          <w:szCs w:val="24"/>
          <w:lang w:val="id-ID"/>
        </w:rPr>
        <w:t xml:space="preserve">RENCANA KERJA </w:t>
      </w:r>
      <w:r w:rsidRPr="00425CF2">
        <w:rPr>
          <w:rFonts w:ascii="Arial" w:hAnsi="Arial" w:cs="Arial"/>
          <w:sz w:val="24"/>
          <w:szCs w:val="24"/>
        </w:rPr>
        <w:t xml:space="preserve">PEMERINTAH </w:t>
      </w:r>
      <w:r w:rsidRPr="00425CF2">
        <w:rPr>
          <w:rFonts w:ascii="Arial" w:hAnsi="Arial" w:cs="Arial"/>
          <w:sz w:val="24"/>
          <w:szCs w:val="24"/>
          <w:lang w:val="id-ID"/>
        </w:rPr>
        <w:t>DAERAH KABUPATEN KEPULAUAN SELAYAR TAHUN 2021</w:t>
      </w:r>
    </w:p>
    <w:p w:rsidR="00425CF2" w:rsidRDefault="00425CF2" w:rsidP="00425CF2">
      <w:pPr>
        <w:spacing w:after="0" w:line="360" w:lineRule="auto"/>
        <w:jc w:val="right"/>
        <w:rPr>
          <w:rFonts w:ascii="Arial" w:hAnsi="Arial" w:cs="Arial"/>
          <w:b/>
          <w:sz w:val="24"/>
          <w:szCs w:val="24"/>
        </w:rPr>
      </w:pPr>
    </w:p>
    <w:p w:rsidR="005048E9" w:rsidRPr="00BC3FDD" w:rsidRDefault="005048E9" w:rsidP="005048E9">
      <w:pPr>
        <w:spacing w:after="0" w:line="360" w:lineRule="auto"/>
        <w:jc w:val="center"/>
        <w:rPr>
          <w:rFonts w:ascii="Arial" w:hAnsi="Arial" w:cs="Arial"/>
          <w:b/>
          <w:sz w:val="24"/>
          <w:szCs w:val="24"/>
        </w:rPr>
      </w:pPr>
      <w:r w:rsidRPr="00BC3FDD">
        <w:rPr>
          <w:rFonts w:ascii="Arial" w:hAnsi="Arial" w:cs="Arial"/>
          <w:b/>
          <w:sz w:val="24"/>
          <w:szCs w:val="24"/>
        </w:rPr>
        <w:t>BAB I</w:t>
      </w:r>
    </w:p>
    <w:p w:rsidR="005048E9" w:rsidRPr="00BC3FDD" w:rsidRDefault="005048E9" w:rsidP="005048E9">
      <w:pPr>
        <w:spacing w:after="0" w:line="360" w:lineRule="auto"/>
        <w:jc w:val="center"/>
        <w:rPr>
          <w:rFonts w:ascii="Arial" w:hAnsi="Arial" w:cs="Arial"/>
          <w:b/>
          <w:sz w:val="24"/>
          <w:szCs w:val="24"/>
        </w:rPr>
      </w:pPr>
      <w:r w:rsidRPr="00BC3FDD">
        <w:rPr>
          <w:rFonts w:ascii="Arial" w:hAnsi="Arial" w:cs="Arial"/>
          <w:b/>
          <w:sz w:val="24"/>
          <w:szCs w:val="24"/>
        </w:rPr>
        <w:t>PENDAHULUAN</w:t>
      </w:r>
      <w:bookmarkEnd w:id="0"/>
    </w:p>
    <w:p w:rsidR="005048E9" w:rsidRPr="00BC3FDD" w:rsidRDefault="005048E9" w:rsidP="005048E9"/>
    <w:p w:rsidR="005048E9" w:rsidRPr="00BC3FDD" w:rsidRDefault="005048E9" w:rsidP="00CB32DA">
      <w:pPr>
        <w:pStyle w:val="Heading2"/>
        <w:numPr>
          <w:ilvl w:val="1"/>
          <w:numId w:val="18"/>
        </w:numPr>
        <w:spacing w:before="0" w:line="360" w:lineRule="auto"/>
        <w:ind w:left="851" w:hanging="709"/>
        <w:rPr>
          <w:rFonts w:ascii="Arial" w:hAnsi="Arial" w:cs="Arial"/>
          <w:color w:val="auto"/>
          <w:sz w:val="24"/>
          <w:szCs w:val="24"/>
        </w:rPr>
      </w:pPr>
      <w:bookmarkStart w:id="2" w:name="_Toc45118393"/>
      <w:r w:rsidRPr="00BC3FDD">
        <w:rPr>
          <w:rFonts w:ascii="Arial" w:hAnsi="Arial" w:cs="Arial"/>
          <w:color w:val="auto"/>
          <w:sz w:val="24"/>
          <w:szCs w:val="24"/>
        </w:rPr>
        <w:t>Latar Belakang</w:t>
      </w:r>
      <w:bookmarkEnd w:id="2"/>
    </w:p>
    <w:p w:rsidR="00CB32DA" w:rsidRDefault="005048E9" w:rsidP="00CB32DA">
      <w:pPr>
        <w:autoSpaceDE w:val="0"/>
        <w:autoSpaceDN w:val="0"/>
        <w:adjustRightInd w:val="0"/>
        <w:spacing w:after="0" w:line="360" w:lineRule="auto"/>
        <w:ind w:firstLine="851"/>
        <w:jc w:val="both"/>
        <w:rPr>
          <w:rFonts w:ascii="Arial" w:hAnsi="Arial" w:cs="Arial"/>
          <w:sz w:val="24"/>
          <w:szCs w:val="24"/>
        </w:rPr>
      </w:pPr>
      <w:r>
        <w:rPr>
          <w:rFonts w:ascii="Arial" w:hAnsi="Arial" w:cs="Arial"/>
          <w:sz w:val="24"/>
          <w:szCs w:val="24"/>
        </w:rPr>
        <w:t xml:space="preserve">Sesuai </w:t>
      </w:r>
      <w:r w:rsidRPr="00080F9F">
        <w:rPr>
          <w:rFonts w:ascii="Arial" w:hAnsi="Arial" w:cs="Arial"/>
          <w:sz w:val="24"/>
          <w:szCs w:val="24"/>
        </w:rPr>
        <w:t xml:space="preserve">Amanat yang tercantum dalam </w:t>
      </w:r>
      <w:r w:rsidRPr="00733EAF">
        <w:rPr>
          <w:rFonts w:ascii="Arial" w:hAnsi="Arial" w:cs="Arial"/>
          <w:sz w:val="24"/>
          <w:szCs w:val="24"/>
        </w:rPr>
        <w:t xml:space="preserve">Pasal 25 ayat (2) Undang-Undang Nomor 25 Tahun 2004 tentang Sistem Perencanaan </w:t>
      </w:r>
      <w:r w:rsidRPr="00C407A7">
        <w:rPr>
          <w:rFonts w:ascii="Arial" w:hAnsi="Arial" w:cs="Arial"/>
          <w:sz w:val="24"/>
          <w:szCs w:val="24"/>
        </w:rPr>
        <w:t xml:space="preserve">Pembangunan Nasional bahwa RKPD menjadi pedoman penyusunan RAPBD, </w:t>
      </w:r>
      <w:r w:rsidRPr="00080F9F">
        <w:rPr>
          <w:rFonts w:ascii="Arial" w:hAnsi="Arial" w:cs="Arial"/>
          <w:sz w:val="24"/>
          <w:szCs w:val="24"/>
        </w:rPr>
        <w:t>Dengan demikian untuk menjaga konsistensi antara perencanaan dan penganggaran perlu disusun Perubahan Rencana Kerja Pemerintah Daerah yang merupakan dokumen perencanaan pembangunan tahunan yang disusun untuk menjamin keterkaitan dan konsistensi antara perencanaan, penganggaran, pelaksanaan dan pengawasan serta merupakan bagian yang tidak terpisahkan dalam tahapan penyusunan Perubahan Rancangan Anggaran Pendapatan dan Belanja Daerah (</w:t>
      </w:r>
      <w:r>
        <w:rPr>
          <w:rFonts w:ascii="Arial" w:hAnsi="Arial" w:cs="Arial"/>
          <w:sz w:val="24"/>
          <w:szCs w:val="24"/>
        </w:rPr>
        <w:t>P-</w:t>
      </w:r>
      <w:r w:rsidRPr="00080F9F">
        <w:rPr>
          <w:rFonts w:ascii="Arial" w:hAnsi="Arial" w:cs="Arial"/>
          <w:sz w:val="24"/>
          <w:szCs w:val="24"/>
        </w:rPr>
        <w:t>RAPBD). Proses penyusunan Perubahan RKPD dilakukan melalui beberapa tahapan yaitu penyusunan rancangan Perubahan RKPD, perumusan rancangan akhir Perubahan RKPD dan penetapan. Dalam pelaksanaannya, proses penyusunan ini melibatkan seluruh perangkat daerah dan memberi ruang bagi pokok-pokok pikiran DPRD.</w:t>
      </w:r>
    </w:p>
    <w:p w:rsidR="00CB32DA" w:rsidRDefault="005048E9" w:rsidP="00CB32DA">
      <w:pPr>
        <w:autoSpaceDE w:val="0"/>
        <w:autoSpaceDN w:val="0"/>
        <w:adjustRightInd w:val="0"/>
        <w:spacing w:after="0" w:line="360" w:lineRule="auto"/>
        <w:ind w:firstLine="851"/>
        <w:jc w:val="both"/>
        <w:rPr>
          <w:rFonts w:ascii="Arial" w:hAnsi="Arial" w:cs="Arial"/>
          <w:sz w:val="24"/>
          <w:szCs w:val="24"/>
        </w:rPr>
      </w:pPr>
      <w:r w:rsidRPr="00080F9F">
        <w:rPr>
          <w:rFonts w:ascii="Arial" w:hAnsi="Arial" w:cs="Arial"/>
          <w:sz w:val="24"/>
          <w:szCs w:val="24"/>
        </w:rPr>
        <w:t xml:space="preserve">Pandemi </w:t>
      </w:r>
      <w:r>
        <w:rPr>
          <w:rFonts w:ascii="Arial" w:hAnsi="Arial" w:cs="Arial"/>
          <w:sz w:val="24"/>
          <w:szCs w:val="24"/>
        </w:rPr>
        <w:t xml:space="preserve">COVID-19 </w:t>
      </w:r>
      <w:r w:rsidRPr="00080F9F">
        <w:rPr>
          <w:rFonts w:ascii="Arial" w:hAnsi="Arial" w:cs="Arial"/>
          <w:sz w:val="24"/>
          <w:szCs w:val="24"/>
        </w:rPr>
        <w:t xml:space="preserve">yang melanda menyebabkan rentetan dampak terhadap perekonomian baik di tingkat pusat maupun daerah. Hal ini menyebabkan adanya kebijakan </w:t>
      </w:r>
      <w:r w:rsidRPr="003C6630">
        <w:rPr>
          <w:rFonts w:ascii="Arial" w:hAnsi="Arial" w:cs="Arial"/>
          <w:i/>
          <w:sz w:val="24"/>
          <w:szCs w:val="24"/>
        </w:rPr>
        <w:t>refocusing</w:t>
      </w:r>
      <w:r w:rsidRPr="00080F9F">
        <w:rPr>
          <w:rFonts w:ascii="Arial" w:hAnsi="Arial" w:cs="Arial"/>
          <w:sz w:val="24"/>
          <w:szCs w:val="24"/>
        </w:rPr>
        <w:t xml:space="preserve"> dan realokasi anggaran untuk pencegahan dan percepatan penanganan </w:t>
      </w:r>
      <w:r>
        <w:rPr>
          <w:rFonts w:ascii="Arial" w:hAnsi="Arial" w:cs="Arial"/>
          <w:sz w:val="24"/>
          <w:szCs w:val="24"/>
        </w:rPr>
        <w:t xml:space="preserve">COVID-19 </w:t>
      </w:r>
      <w:r w:rsidRPr="00080F9F">
        <w:rPr>
          <w:rFonts w:ascii="Arial" w:hAnsi="Arial" w:cs="Arial"/>
          <w:sz w:val="24"/>
          <w:szCs w:val="24"/>
        </w:rPr>
        <w:t xml:space="preserve">di lingkungan pemerintahan daerah. Realokasi dan </w:t>
      </w:r>
      <w:r w:rsidRPr="003C6630">
        <w:rPr>
          <w:rFonts w:ascii="Arial" w:hAnsi="Arial" w:cs="Arial"/>
          <w:i/>
          <w:sz w:val="24"/>
          <w:szCs w:val="24"/>
        </w:rPr>
        <w:t>refocusing</w:t>
      </w:r>
      <w:r w:rsidRPr="00080F9F">
        <w:rPr>
          <w:rFonts w:ascii="Arial" w:hAnsi="Arial" w:cs="Arial"/>
          <w:sz w:val="24"/>
          <w:szCs w:val="24"/>
        </w:rPr>
        <w:t xml:space="preserve"> anggaran belanja APBD Tahun Anggaran 2021 diprioritaskan untuk penanganan kesehatan, dampak ekonomi, dan jaring pengaman sosial.</w:t>
      </w:r>
    </w:p>
    <w:p w:rsidR="00CB32DA" w:rsidRDefault="005048E9" w:rsidP="00CB32DA">
      <w:pPr>
        <w:autoSpaceDE w:val="0"/>
        <w:autoSpaceDN w:val="0"/>
        <w:adjustRightInd w:val="0"/>
        <w:spacing w:after="0" w:line="360" w:lineRule="auto"/>
        <w:ind w:firstLine="851"/>
        <w:jc w:val="both"/>
        <w:rPr>
          <w:rFonts w:ascii="Arial" w:hAnsi="Arial" w:cs="Arial"/>
          <w:sz w:val="24"/>
          <w:szCs w:val="24"/>
        </w:rPr>
      </w:pPr>
      <w:r w:rsidRPr="00080F9F">
        <w:rPr>
          <w:rFonts w:ascii="Arial" w:hAnsi="Arial" w:cs="Arial"/>
          <w:sz w:val="24"/>
          <w:szCs w:val="24"/>
        </w:rPr>
        <w:t>Kondisi ini berpengaruh terhadap hasil evaluasi pelaksanaan RKPD tahun berjal</w:t>
      </w:r>
      <w:r>
        <w:rPr>
          <w:rFonts w:ascii="Arial" w:hAnsi="Arial" w:cs="Arial"/>
          <w:sz w:val="24"/>
          <w:szCs w:val="24"/>
        </w:rPr>
        <w:t>an dimana menunjukkan perlu adan</w:t>
      </w:r>
      <w:r w:rsidRPr="00080F9F">
        <w:rPr>
          <w:rFonts w:ascii="Arial" w:hAnsi="Arial" w:cs="Arial"/>
          <w:sz w:val="24"/>
          <w:szCs w:val="24"/>
        </w:rPr>
        <w:t xml:space="preserve">ya penyesuaian terhadap perkembangan keadaan yang meliputi penyesuaian asumsi kerangka </w:t>
      </w:r>
      <w:r w:rsidRPr="00080F9F">
        <w:rPr>
          <w:rFonts w:ascii="Arial" w:hAnsi="Arial" w:cs="Arial"/>
          <w:sz w:val="24"/>
          <w:szCs w:val="24"/>
        </w:rPr>
        <w:lastRenderedPageBreak/>
        <w:t>ekonomi daerah dan kerangka pendanaan, penggunaan Sisa Lebih Perhitungan Anggaran (SiLPA) tahun anggaran sebelumnya yang harus digunakan untuk tahun berjalan, perubahan indikator kinerja, target, lokasi, dan pagu sub kegiatan. Penyesuaian-penyesuaian dimaksud selanjutnya dituangkan dalam Peraturan Bupati tentang Perubahan RKPD sebagaimana diatur dalam Pasal 343 ayat (1) Peraturan Menteri Dalam Negeri Nomor 86 Tahun 2017 tentang tentang Tata Cara Perencanaan, Pengendalian dan Evaluasi Pembangunan Daerah, Tata Cara Evaluasi Rancangan Peraturan Daerah tentang Rencana Pembangunan Jangka Panjang Daerah dan Rencana Pembangunan Jangka Menengah Daerah, serta Tata Cara Perubahan Rencana Pembangunan Jangka Panjang Daerah, Rencana Pembangunan Jangka Menengah Daerah, dan Rencana Kerja Pemerintah Daerah.</w:t>
      </w:r>
    </w:p>
    <w:p w:rsidR="00CB32DA" w:rsidRDefault="005048E9" w:rsidP="00CB32DA">
      <w:pPr>
        <w:autoSpaceDE w:val="0"/>
        <w:autoSpaceDN w:val="0"/>
        <w:adjustRightInd w:val="0"/>
        <w:spacing w:after="0" w:line="360" w:lineRule="auto"/>
        <w:ind w:firstLine="851"/>
        <w:jc w:val="both"/>
        <w:rPr>
          <w:rFonts w:ascii="Arial" w:hAnsi="Arial" w:cs="Arial"/>
          <w:sz w:val="24"/>
          <w:szCs w:val="24"/>
        </w:rPr>
      </w:pPr>
      <w:r w:rsidRPr="00080F9F">
        <w:rPr>
          <w:rFonts w:ascii="Arial" w:hAnsi="Arial" w:cs="Arial"/>
          <w:sz w:val="24"/>
          <w:szCs w:val="24"/>
        </w:rPr>
        <w:t xml:space="preserve">Berdasarkan pertimbangan tersebut, maka </w:t>
      </w:r>
      <w:r w:rsidRPr="00080F9F">
        <w:rPr>
          <w:rFonts w:ascii="Arial" w:hAnsi="Arial" w:cs="Arial"/>
          <w:sz w:val="24"/>
          <w:szCs w:val="24"/>
          <w:lang w:val="id-ID"/>
        </w:rPr>
        <w:t xml:space="preserve">Pemerintah Kabupaten </w:t>
      </w:r>
      <w:r w:rsidRPr="00080F9F">
        <w:rPr>
          <w:rFonts w:ascii="Arial" w:hAnsi="Arial" w:cs="Arial"/>
          <w:sz w:val="24"/>
          <w:szCs w:val="24"/>
        </w:rPr>
        <w:t>Kepulauan Selayar</w:t>
      </w:r>
      <w:r w:rsidRPr="00080F9F">
        <w:rPr>
          <w:rFonts w:ascii="Arial" w:hAnsi="Arial" w:cs="Arial"/>
          <w:sz w:val="24"/>
          <w:szCs w:val="24"/>
          <w:lang w:val="id-ID"/>
        </w:rPr>
        <w:t xml:space="preserve"> </w:t>
      </w:r>
      <w:r w:rsidRPr="00080F9F">
        <w:rPr>
          <w:rFonts w:ascii="Arial" w:hAnsi="Arial" w:cs="Arial"/>
          <w:sz w:val="24"/>
          <w:szCs w:val="24"/>
        </w:rPr>
        <w:t xml:space="preserve">perlu </w:t>
      </w:r>
      <w:r w:rsidRPr="00080F9F">
        <w:rPr>
          <w:rFonts w:ascii="Arial" w:hAnsi="Arial" w:cs="Arial"/>
          <w:sz w:val="24"/>
          <w:szCs w:val="24"/>
          <w:lang w:val="id-ID"/>
        </w:rPr>
        <w:t>menyusun Perubahan Rencana Kerja Pemerintah Daerah (</w:t>
      </w:r>
      <w:r w:rsidRPr="00080F9F">
        <w:rPr>
          <w:rFonts w:ascii="Arial" w:hAnsi="Arial" w:cs="Arial"/>
          <w:sz w:val="24"/>
          <w:szCs w:val="24"/>
        </w:rPr>
        <w:t>P-</w:t>
      </w:r>
      <w:r w:rsidRPr="00080F9F">
        <w:rPr>
          <w:rFonts w:ascii="Arial" w:hAnsi="Arial" w:cs="Arial"/>
          <w:sz w:val="24"/>
          <w:szCs w:val="24"/>
          <w:lang w:val="id-ID"/>
        </w:rPr>
        <w:t xml:space="preserve">RKPD) Kabupaten </w:t>
      </w:r>
      <w:r w:rsidRPr="00080F9F">
        <w:rPr>
          <w:rFonts w:ascii="Arial" w:hAnsi="Arial" w:cs="Arial"/>
          <w:sz w:val="24"/>
          <w:szCs w:val="24"/>
        </w:rPr>
        <w:t>Kepulauan Selayar</w:t>
      </w:r>
      <w:r w:rsidRPr="00080F9F">
        <w:rPr>
          <w:rFonts w:ascii="Arial" w:hAnsi="Arial" w:cs="Arial"/>
          <w:sz w:val="24"/>
          <w:szCs w:val="24"/>
          <w:lang w:val="id-ID"/>
        </w:rPr>
        <w:t xml:space="preserve"> Tahun 202</w:t>
      </w:r>
      <w:r w:rsidRPr="00080F9F">
        <w:rPr>
          <w:rFonts w:ascii="Arial" w:hAnsi="Arial" w:cs="Arial"/>
          <w:sz w:val="24"/>
          <w:szCs w:val="24"/>
        </w:rPr>
        <w:t>1</w:t>
      </w:r>
      <w:r w:rsidRPr="00080F9F">
        <w:rPr>
          <w:rFonts w:ascii="Arial" w:hAnsi="Arial" w:cs="Arial"/>
          <w:sz w:val="24"/>
          <w:szCs w:val="24"/>
          <w:lang w:val="id-ID"/>
        </w:rPr>
        <w:t>. Perubahan RKPD ini didasarkan pada hasil evaluasi sampai dengan triwulan II dan menindaklanjuti kebijakan pemerintah pusat dalam penyelenggaraan pemerintahan daerah, serta memprioritaskan untuk penanganan kesehatan, dampak ekonomi, dan jaring pengaman so</w:t>
      </w:r>
      <w:r w:rsidRPr="00080F9F">
        <w:rPr>
          <w:rFonts w:ascii="Arial" w:hAnsi="Arial" w:cs="Arial"/>
          <w:sz w:val="24"/>
          <w:szCs w:val="24"/>
        </w:rPr>
        <w:t>s</w:t>
      </w:r>
      <w:r w:rsidRPr="00080F9F">
        <w:rPr>
          <w:rFonts w:ascii="Arial" w:hAnsi="Arial" w:cs="Arial"/>
          <w:sz w:val="24"/>
          <w:szCs w:val="24"/>
          <w:lang w:val="id-ID"/>
        </w:rPr>
        <w:t>ial</w:t>
      </w:r>
      <w:r w:rsidRPr="00080F9F">
        <w:rPr>
          <w:rFonts w:ascii="Arial" w:hAnsi="Arial" w:cs="Arial"/>
          <w:sz w:val="24"/>
          <w:szCs w:val="24"/>
        </w:rPr>
        <w:t>.</w:t>
      </w:r>
    </w:p>
    <w:p w:rsidR="00CB32DA" w:rsidRDefault="005048E9" w:rsidP="00CB32DA">
      <w:pPr>
        <w:autoSpaceDE w:val="0"/>
        <w:autoSpaceDN w:val="0"/>
        <w:adjustRightInd w:val="0"/>
        <w:spacing w:after="0" w:line="360" w:lineRule="auto"/>
        <w:ind w:firstLine="851"/>
        <w:jc w:val="both"/>
        <w:rPr>
          <w:rFonts w:ascii="Arial" w:hAnsi="Arial" w:cs="Arial"/>
          <w:sz w:val="24"/>
          <w:szCs w:val="24"/>
        </w:rPr>
      </w:pPr>
      <w:r w:rsidRPr="00DC115A">
        <w:rPr>
          <w:rFonts w:ascii="Arial" w:hAnsi="Arial" w:cs="Arial"/>
          <w:sz w:val="24"/>
          <w:szCs w:val="24"/>
        </w:rPr>
        <w:t>Perubahan RKPD merupakan dokumen perencanaan tahunan pemerintah daerah yang penyusunannya berpedoman pada RPJMD. Pasal 263 ayat (4) Undang-Undang Nomor 23 Tahun 2014 tentang Pemerintah Daerah, disebutkan “RKPD merupakan penjabaran dari RPJMD yang memuat rancangan kerangka ekonomi daerah, prioritas pembangunan daerah, serta rencana kerja pemerintah dan pendanaan untuk jangka waktu 1 (satu) tahun yang disusun dengan berpedoman pada Rencana Kerja Pemerintah dan program strategis nasional yang ditetapkan oleh Pemerintah Pusat”. Dalam pelaksanannya, Kepala Bappelitbangda menyiapkan rancangan Perubahan RKPD sebagai penjabaran dari RPJMD. Rancangan Perubahan RKPD yang berpedoman pada RPJMD tersebut juga mengacu pada Perubahan RKPD Provinsi Sulawesi Selatan dan Perubahan RKP.</w:t>
      </w:r>
    </w:p>
    <w:p w:rsidR="00CB32DA" w:rsidRDefault="005048E9" w:rsidP="00CB32DA">
      <w:pPr>
        <w:autoSpaceDE w:val="0"/>
        <w:autoSpaceDN w:val="0"/>
        <w:adjustRightInd w:val="0"/>
        <w:spacing w:after="0" w:line="360" w:lineRule="auto"/>
        <w:ind w:firstLine="851"/>
        <w:jc w:val="both"/>
        <w:rPr>
          <w:rFonts w:ascii="Arial" w:hAnsi="Arial" w:cs="Arial"/>
          <w:sz w:val="24"/>
          <w:szCs w:val="24"/>
        </w:rPr>
      </w:pPr>
      <w:r w:rsidRPr="00DC115A">
        <w:rPr>
          <w:rFonts w:ascii="Arial" w:hAnsi="Arial" w:cs="Arial"/>
          <w:sz w:val="24"/>
          <w:szCs w:val="24"/>
        </w:rPr>
        <w:t xml:space="preserve">Perencanaan pembangunan dituangkan pada proses penyusunan Perubahan RKPD provinsi dan Perubahan RKP yang aspiratif dan partisipatif dengan memperhatikan kemampuan keuangan daerah di dalam </w:t>
      </w:r>
      <w:r w:rsidRPr="00DC115A">
        <w:rPr>
          <w:rFonts w:ascii="Arial" w:hAnsi="Arial" w:cs="Arial"/>
          <w:sz w:val="24"/>
          <w:szCs w:val="24"/>
        </w:rPr>
        <w:lastRenderedPageBreak/>
        <w:t xml:space="preserve">penjabarannya ke dalam program dan kegiatan. Pembangunan daerah merupakan subsistem dari pembangunan nasional. Oleh karena itu, Perubahan RKPD kabupaten harus mengacu kepada Perubahan RKPD Provinsi Sulawesi Selatan dan Perubahan RKP. </w:t>
      </w:r>
    </w:p>
    <w:p w:rsidR="00CB32DA" w:rsidRDefault="005048E9" w:rsidP="00CB32DA">
      <w:pPr>
        <w:autoSpaceDE w:val="0"/>
        <w:autoSpaceDN w:val="0"/>
        <w:adjustRightInd w:val="0"/>
        <w:spacing w:after="0" w:line="360" w:lineRule="auto"/>
        <w:ind w:firstLine="851"/>
        <w:jc w:val="both"/>
        <w:rPr>
          <w:rFonts w:ascii="Arial" w:hAnsi="Arial" w:cs="Arial"/>
          <w:sz w:val="24"/>
          <w:szCs w:val="24"/>
        </w:rPr>
      </w:pPr>
      <w:r w:rsidRPr="00DC115A">
        <w:rPr>
          <w:rFonts w:ascii="Arial" w:hAnsi="Arial" w:cs="Arial"/>
          <w:sz w:val="24"/>
          <w:szCs w:val="24"/>
        </w:rPr>
        <w:t>Selanjutnya dalam kaitan dengan sistem keuangan sebagaimana yang diamanatkan dalam Undang-Undang Nomor 17 Tahun 2003, maka Perubahan RKPD Kabupaten Kepulauan Selayar akan dijadikan landasan bagi penyusunan Perubahan Kebijakan Umum APBD serta Perubahan Prioritas dan Plafon Anggaran Sementara Tahun 2021 dalam rangka penyusunan Perubahan Rancangan Anggaran Pendapatan dan Belanja Daerah (P-RAPBD) Kabupaten Kepulauan Selayar Tahun 2021.</w:t>
      </w:r>
    </w:p>
    <w:p w:rsidR="005048E9" w:rsidRPr="00DD0F4C" w:rsidRDefault="005048E9" w:rsidP="00CB32DA">
      <w:pPr>
        <w:autoSpaceDE w:val="0"/>
        <w:autoSpaceDN w:val="0"/>
        <w:adjustRightInd w:val="0"/>
        <w:spacing w:after="0" w:line="360" w:lineRule="auto"/>
        <w:ind w:firstLine="851"/>
        <w:jc w:val="both"/>
        <w:rPr>
          <w:rFonts w:ascii="Arial" w:hAnsi="Arial" w:cs="Arial"/>
          <w:sz w:val="24"/>
          <w:szCs w:val="24"/>
        </w:rPr>
      </w:pPr>
      <w:r w:rsidRPr="00080F9F">
        <w:rPr>
          <w:rFonts w:ascii="Arial" w:hAnsi="Arial" w:cs="Arial"/>
          <w:sz w:val="24"/>
          <w:szCs w:val="24"/>
        </w:rPr>
        <w:t>Perubahan RKPD Kabupaten Kepulauan Selayar Tahun 2021 merupakan pelaksanaan perencanaan tahun terahir dari RPJMD Kabupaten Kepulauan Selayar Tahun 2016-2021. RPJMD Kabupaten Kepulauan Selayar merupakan dokumen induk yang memuat arah kebijakan</w:t>
      </w:r>
      <w:r>
        <w:rPr>
          <w:rFonts w:ascii="Arial" w:hAnsi="Arial" w:cs="Arial"/>
          <w:sz w:val="24"/>
          <w:szCs w:val="24"/>
        </w:rPr>
        <w:t xml:space="preserve"> pembangunan daerah selama </w:t>
      </w:r>
      <w:proofErr w:type="gramStart"/>
      <w:r>
        <w:rPr>
          <w:rFonts w:ascii="Arial" w:hAnsi="Arial" w:cs="Arial"/>
          <w:sz w:val="24"/>
          <w:szCs w:val="24"/>
        </w:rPr>
        <w:t>lima</w:t>
      </w:r>
      <w:proofErr w:type="gramEnd"/>
      <w:r>
        <w:rPr>
          <w:rFonts w:ascii="Arial" w:hAnsi="Arial" w:cs="Arial"/>
          <w:sz w:val="24"/>
          <w:szCs w:val="24"/>
        </w:rPr>
        <w:t xml:space="preserve"> </w:t>
      </w:r>
      <w:r w:rsidRPr="00080F9F">
        <w:rPr>
          <w:rFonts w:ascii="Arial" w:hAnsi="Arial" w:cs="Arial"/>
          <w:sz w:val="24"/>
          <w:szCs w:val="24"/>
        </w:rPr>
        <w:t>tahun.</w:t>
      </w:r>
      <w:r>
        <w:rPr>
          <w:rFonts w:ascii="Arial" w:hAnsi="Arial" w:cs="Arial"/>
          <w:sz w:val="24"/>
          <w:szCs w:val="24"/>
        </w:rPr>
        <w:t xml:space="preserve"> Muatan dalam dokumen Perubahan </w:t>
      </w:r>
      <w:proofErr w:type="gramStart"/>
      <w:r w:rsidRPr="00080F9F">
        <w:rPr>
          <w:rFonts w:ascii="Arial" w:hAnsi="Arial" w:cs="Arial"/>
          <w:sz w:val="24"/>
          <w:szCs w:val="24"/>
        </w:rPr>
        <w:t>RKPD  merupakan</w:t>
      </w:r>
      <w:proofErr w:type="gramEnd"/>
      <w:r w:rsidRPr="00080F9F">
        <w:rPr>
          <w:rFonts w:ascii="Arial" w:hAnsi="Arial" w:cs="Arial"/>
          <w:sz w:val="24"/>
          <w:szCs w:val="24"/>
        </w:rPr>
        <w:t xml:space="preserve"> penjabaran secara operasional per tahun dari dokumen RPJMD. Perubahan RKPD kemudian </w:t>
      </w:r>
      <w:proofErr w:type="gramStart"/>
      <w:r w:rsidRPr="00080F9F">
        <w:rPr>
          <w:rFonts w:ascii="Arial" w:hAnsi="Arial" w:cs="Arial"/>
          <w:sz w:val="24"/>
          <w:szCs w:val="24"/>
        </w:rPr>
        <w:t>akan</w:t>
      </w:r>
      <w:proofErr w:type="gramEnd"/>
      <w:r w:rsidRPr="00080F9F">
        <w:rPr>
          <w:rFonts w:ascii="Arial" w:hAnsi="Arial" w:cs="Arial"/>
          <w:sz w:val="24"/>
          <w:szCs w:val="24"/>
        </w:rPr>
        <w:t xml:space="preserve"> dijadikan dasar penetapan perubahan rencana kerja perangkat daerah dan pedoman penyusunan Perubahan Kebijakan Umum Anggaran Pendapatan dan Belanja Daerah serta perubahan Prioritas dan Plafon Anggaran Sementara APBD</w:t>
      </w:r>
      <w:r>
        <w:rPr>
          <w:rFonts w:ascii="Arial" w:hAnsi="Arial" w:cs="Arial"/>
          <w:sz w:val="24"/>
          <w:szCs w:val="24"/>
        </w:rPr>
        <w:t>.</w:t>
      </w:r>
    </w:p>
    <w:p w:rsidR="005048E9" w:rsidRPr="009156C6" w:rsidRDefault="005048E9" w:rsidP="00CB32DA">
      <w:pPr>
        <w:pStyle w:val="Heading2"/>
        <w:numPr>
          <w:ilvl w:val="1"/>
          <w:numId w:val="18"/>
        </w:numPr>
        <w:spacing w:before="0" w:line="360" w:lineRule="auto"/>
        <w:ind w:left="851" w:hanging="709"/>
        <w:rPr>
          <w:rFonts w:ascii="Arial" w:hAnsi="Arial" w:cs="Arial"/>
          <w:color w:val="auto"/>
          <w:sz w:val="24"/>
          <w:szCs w:val="24"/>
        </w:rPr>
      </w:pPr>
      <w:bookmarkStart w:id="3" w:name="_Toc45118394"/>
      <w:r w:rsidRPr="009156C6">
        <w:rPr>
          <w:rFonts w:ascii="Arial" w:hAnsi="Arial" w:cs="Arial"/>
          <w:color w:val="auto"/>
          <w:sz w:val="24"/>
          <w:szCs w:val="24"/>
        </w:rPr>
        <w:t>Dasar Hukum Penyusunan</w:t>
      </w:r>
      <w:bookmarkEnd w:id="3"/>
    </w:p>
    <w:p w:rsidR="005048E9" w:rsidRPr="009156C6" w:rsidRDefault="005048E9" w:rsidP="00CB32DA">
      <w:pPr>
        <w:spacing w:after="0" w:line="360" w:lineRule="auto"/>
        <w:ind w:firstLine="851"/>
        <w:jc w:val="both"/>
        <w:rPr>
          <w:rFonts w:ascii="Arial" w:hAnsi="Arial" w:cs="Arial"/>
          <w:sz w:val="24"/>
          <w:szCs w:val="24"/>
        </w:rPr>
      </w:pPr>
      <w:r w:rsidRPr="009156C6">
        <w:rPr>
          <w:rFonts w:ascii="Arial" w:hAnsi="Arial" w:cs="Arial"/>
          <w:sz w:val="24"/>
          <w:szCs w:val="24"/>
        </w:rPr>
        <w:t xml:space="preserve">Dasar hukum yang digunakan untuk penyusunan </w:t>
      </w:r>
      <w:r>
        <w:rPr>
          <w:rFonts w:ascii="Arial" w:hAnsi="Arial" w:cs="Arial"/>
          <w:sz w:val="24"/>
          <w:szCs w:val="24"/>
        </w:rPr>
        <w:t xml:space="preserve">Perubahan </w:t>
      </w:r>
      <w:r w:rsidRPr="009156C6">
        <w:rPr>
          <w:rFonts w:ascii="Arial" w:hAnsi="Arial" w:cs="Arial"/>
          <w:sz w:val="24"/>
          <w:szCs w:val="24"/>
        </w:rPr>
        <w:t>RKPD Kabupaten Kepulauan Selayar Tahun 2021, antara lain:</w:t>
      </w:r>
    </w:p>
    <w:p w:rsidR="005048E9" w:rsidRPr="009156C6" w:rsidRDefault="005048E9" w:rsidP="005048E9">
      <w:pPr>
        <w:pStyle w:val="ListParagraph"/>
        <w:numPr>
          <w:ilvl w:val="0"/>
          <w:numId w:val="1"/>
        </w:numPr>
        <w:spacing w:after="0" w:line="360" w:lineRule="auto"/>
        <w:ind w:left="426" w:hanging="414"/>
        <w:jc w:val="both"/>
        <w:rPr>
          <w:rFonts w:ascii="Arial" w:hAnsi="Arial" w:cs="Arial"/>
          <w:sz w:val="24"/>
          <w:szCs w:val="24"/>
          <w:lang w:val="fi-FI"/>
        </w:rPr>
      </w:pPr>
      <w:r w:rsidRPr="009156C6">
        <w:rPr>
          <w:rFonts w:ascii="Arial" w:hAnsi="Arial" w:cs="Arial"/>
          <w:sz w:val="24"/>
          <w:szCs w:val="24"/>
          <w:lang w:val="fi-FI"/>
        </w:rPr>
        <w:t xml:space="preserve">Undang-Undang Nomor 29 Tahun 1959 tentang Pembentukan Daerah-daerah Tingkat II di Sulawesi (Lembaran Negara Republik Indonesia Tahun 1959 Nomor 74, Tambahan Lembaran Negara Republik Indonesia </w:t>
      </w:r>
      <w:r w:rsidRPr="009156C6">
        <w:rPr>
          <w:rFonts w:ascii="Arial" w:hAnsi="Arial" w:cs="Arial"/>
          <w:sz w:val="24"/>
          <w:szCs w:val="24"/>
          <w:lang w:val="id-ID"/>
        </w:rPr>
        <w:t xml:space="preserve">             </w:t>
      </w:r>
      <w:r w:rsidRPr="009156C6">
        <w:rPr>
          <w:rFonts w:ascii="Arial" w:hAnsi="Arial" w:cs="Arial"/>
          <w:sz w:val="24"/>
          <w:szCs w:val="24"/>
          <w:lang w:val="fi-FI"/>
        </w:rPr>
        <w:t>Nomor 1822);</w:t>
      </w:r>
    </w:p>
    <w:p w:rsidR="005048E9" w:rsidRPr="009156C6" w:rsidRDefault="005048E9" w:rsidP="005048E9">
      <w:pPr>
        <w:pStyle w:val="ListParagraph"/>
        <w:numPr>
          <w:ilvl w:val="0"/>
          <w:numId w:val="1"/>
        </w:numPr>
        <w:spacing w:after="240" w:line="360" w:lineRule="auto"/>
        <w:ind w:left="425" w:hanging="414"/>
        <w:jc w:val="both"/>
        <w:rPr>
          <w:rFonts w:ascii="Arial" w:hAnsi="Arial" w:cs="Arial"/>
          <w:sz w:val="24"/>
          <w:szCs w:val="24"/>
          <w:lang w:val="fi-FI"/>
        </w:rPr>
      </w:pPr>
      <w:r w:rsidRPr="009156C6">
        <w:rPr>
          <w:rFonts w:ascii="Arial" w:hAnsi="Arial" w:cs="Arial"/>
          <w:sz w:val="24"/>
          <w:szCs w:val="24"/>
          <w:lang w:val="fi-FI"/>
        </w:rPr>
        <w:t>Undang-Undang Nomor 17 Tahun 2003 tentang Keuangan Negara (Lembaran Negara Republik Indonesia Tahun 2003 Nomor 47,</w:t>
      </w:r>
      <w:r w:rsidRPr="009156C6">
        <w:rPr>
          <w:rFonts w:ascii="Arial" w:hAnsi="Arial" w:cs="Arial"/>
          <w:sz w:val="24"/>
          <w:szCs w:val="24"/>
          <w:lang w:val="id-ID"/>
        </w:rPr>
        <w:t xml:space="preserve"> </w:t>
      </w:r>
      <w:r w:rsidRPr="009156C6">
        <w:rPr>
          <w:rFonts w:ascii="Arial" w:hAnsi="Arial" w:cs="Arial"/>
          <w:sz w:val="24"/>
          <w:szCs w:val="24"/>
          <w:lang w:val="fi-FI"/>
        </w:rPr>
        <w:t xml:space="preserve">Tambahan Lembaran Negara Republik Indonesia Nomor 4286); </w:t>
      </w:r>
    </w:p>
    <w:p w:rsidR="005048E9" w:rsidRPr="009156C6" w:rsidRDefault="005048E9" w:rsidP="005048E9">
      <w:pPr>
        <w:pStyle w:val="ListParagraph"/>
        <w:numPr>
          <w:ilvl w:val="0"/>
          <w:numId w:val="1"/>
        </w:numPr>
        <w:spacing w:after="240" w:line="360" w:lineRule="auto"/>
        <w:ind w:left="425" w:hanging="414"/>
        <w:jc w:val="both"/>
        <w:rPr>
          <w:rFonts w:ascii="Arial" w:hAnsi="Arial" w:cs="Arial"/>
          <w:sz w:val="24"/>
          <w:szCs w:val="24"/>
          <w:lang w:val="fi-FI"/>
        </w:rPr>
      </w:pPr>
      <w:r w:rsidRPr="009156C6">
        <w:rPr>
          <w:rFonts w:ascii="Arial" w:hAnsi="Arial" w:cs="Arial"/>
          <w:sz w:val="24"/>
          <w:szCs w:val="24"/>
          <w:lang w:val="fi-FI"/>
        </w:rPr>
        <w:t>Undang-Undang Nomor 1 Tahun 2004 tentang Perbendaharan Negara (Lembaran Negara Republik Indonesia Tahun 2004 Nomor 5, Tambahan Lembaran Negara Republik Indonesia Nomor 4355);</w:t>
      </w:r>
    </w:p>
    <w:p w:rsidR="005048E9" w:rsidRPr="009156C6" w:rsidRDefault="005048E9" w:rsidP="005048E9">
      <w:pPr>
        <w:pStyle w:val="ListParagraph"/>
        <w:numPr>
          <w:ilvl w:val="0"/>
          <w:numId w:val="1"/>
        </w:numPr>
        <w:spacing w:after="240" w:line="360" w:lineRule="auto"/>
        <w:ind w:left="425" w:hanging="414"/>
        <w:jc w:val="both"/>
        <w:rPr>
          <w:rFonts w:ascii="Arial" w:hAnsi="Arial" w:cs="Arial"/>
          <w:sz w:val="24"/>
          <w:szCs w:val="24"/>
          <w:lang w:val="fi-FI"/>
        </w:rPr>
      </w:pPr>
      <w:r w:rsidRPr="009156C6">
        <w:rPr>
          <w:rFonts w:ascii="Arial" w:hAnsi="Arial" w:cs="Arial"/>
          <w:sz w:val="24"/>
          <w:szCs w:val="24"/>
          <w:lang w:val="fi-FI"/>
        </w:rPr>
        <w:lastRenderedPageBreak/>
        <w:t>Undang-Undang Nomor 25 Tahun 2004 tentang Sistem Perencanaan Pembangunan Nasional (Lembaran Negara Republik Indonesia Tahun 2004 Nomor 104, Tambahan Lembaran Negara Republik Indonesia Nomor 4421);</w:t>
      </w:r>
    </w:p>
    <w:p w:rsidR="005048E9" w:rsidRPr="009156C6" w:rsidRDefault="005048E9" w:rsidP="005048E9">
      <w:pPr>
        <w:pStyle w:val="ListParagraph"/>
        <w:numPr>
          <w:ilvl w:val="0"/>
          <w:numId w:val="1"/>
        </w:numPr>
        <w:spacing w:after="240" w:line="360" w:lineRule="auto"/>
        <w:ind w:left="426" w:hanging="426"/>
        <w:jc w:val="both"/>
        <w:rPr>
          <w:rFonts w:ascii="Arial" w:hAnsi="Arial" w:cs="Arial"/>
          <w:sz w:val="24"/>
          <w:szCs w:val="24"/>
          <w:lang w:val="fi-FI"/>
        </w:rPr>
      </w:pPr>
      <w:r w:rsidRPr="00331F84">
        <w:rPr>
          <w:rFonts w:ascii="Arial" w:hAnsi="Arial" w:cs="Arial"/>
          <w:sz w:val="24"/>
          <w:szCs w:val="24"/>
          <w:lang w:val="fi-FI"/>
        </w:rPr>
        <w:t>Undang-Undang Nomor 33 Tahun 2004 tentang Perimbangan   Keuangan   antara  Pemerintah  Pusat dan Pemerintahan Daerah (Lembaran Negara Republik Indonesia Tahun 2004 Nomor 126, Tambahan Lembaran Negara Republik Indonesia Nomor 4438) sebagaimana telah diubah dengan Undang-Undang Nomor 2 Tahun 2020 tentang Penetapan  Peraturan Pemerintah Pengganti Undang-Undang Nomor 1 Tahun 2020 tentang Kebijakan Keuangan  Negara dan Stabilitas Sistem Keuangan untuk Penanganan Pandemi Corona Virus Disease 2019 (Covid-2019) dan/atau Dalam Rangka Menghadapi Ancaman yang Membahayakan Perekonomian Nasional dan/atau Stabilitas Sistem Keuangan Menjadi Undang-Undang (Lembaga Negara Republik Indonesia Tahun 2020 Nomor 134, Tambahan Lembaran Negara Republik Indonesia Nomor 6516);</w:t>
      </w:r>
      <w:r w:rsidRPr="009156C6">
        <w:rPr>
          <w:rFonts w:ascii="Arial" w:hAnsi="Arial" w:cs="Arial"/>
          <w:sz w:val="24"/>
          <w:szCs w:val="24"/>
        </w:rPr>
        <w:t>Undang-Undang Nomor 14 Tahun 2008 tentang Keterbukaan Informasi Publik (Lembaran Negara Republik Indonesia Tahun 2008 Nomor 61, Tambahan Lembaran Negara Republik Indonesia Nomor 4846);</w:t>
      </w:r>
    </w:p>
    <w:p w:rsidR="005048E9" w:rsidRPr="009156C6" w:rsidRDefault="005048E9" w:rsidP="005048E9">
      <w:pPr>
        <w:pStyle w:val="ListParagraph"/>
        <w:numPr>
          <w:ilvl w:val="0"/>
          <w:numId w:val="1"/>
        </w:numPr>
        <w:spacing w:after="240" w:line="360" w:lineRule="auto"/>
        <w:ind w:left="425" w:hanging="414"/>
        <w:jc w:val="both"/>
        <w:rPr>
          <w:rFonts w:ascii="Arial" w:hAnsi="Arial" w:cs="Arial"/>
          <w:sz w:val="24"/>
          <w:szCs w:val="24"/>
          <w:lang w:val="fi-FI"/>
        </w:rPr>
      </w:pPr>
      <w:r w:rsidRPr="009156C6">
        <w:rPr>
          <w:rFonts w:ascii="Arial" w:hAnsi="Arial" w:cs="Arial"/>
          <w:sz w:val="24"/>
          <w:szCs w:val="24"/>
          <w:lang w:val="fi-FI"/>
        </w:rPr>
        <w:t xml:space="preserve">Undang-Undang Nomor 12 Tahun 2011 tentang Pembentukan Peraturan Perundang-undangan (Lembaran Negara Republik Indonesia Tahun 2011 Nomor 82, Tambahan Lembaran Negara Republik Nomor 5234) </w:t>
      </w:r>
      <w:r w:rsidRPr="009156C6">
        <w:rPr>
          <w:rFonts w:ascii="Arial" w:hAnsi="Arial" w:cs="Arial"/>
          <w:sz w:val="24"/>
          <w:szCs w:val="24"/>
        </w:rPr>
        <w:t>sebagaimana telah diubah dengan Undang-Undang Nomor 15 Tahun 2019 tentang Perubahan Atas Undang-Undang Nomor 12 Tahun 2011 tentang Pembentukan Peraturan Perundang-undangan (Lembaran Negara Republik Indonesia Tahun 2019 Nomor 183, Tambahan Lembaran Negara Republik Indonesia Nomor 6398);</w:t>
      </w:r>
    </w:p>
    <w:p w:rsidR="005048E9" w:rsidRPr="009156C6" w:rsidRDefault="005048E9" w:rsidP="005048E9">
      <w:pPr>
        <w:pStyle w:val="ListParagraph"/>
        <w:numPr>
          <w:ilvl w:val="0"/>
          <w:numId w:val="1"/>
        </w:numPr>
        <w:spacing w:after="240" w:line="360" w:lineRule="auto"/>
        <w:ind w:left="425" w:hanging="414"/>
        <w:jc w:val="both"/>
        <w:rPr>
          <w:rFonts w:ascii="Arial" w:hAnsi="Arial" w:cs="Arial"/>
          <w:sz w:val="24"/>
          <w:szCs w:val="24"/>
          <w:lang w:val="fi-FI"/>
        </w:rPr>
      </w:pPr>
      <w:r w:rsidRPr="009156C6">
        <w:rPr>
          <w:rFonts w:ascii="Arial" w:hAnsi="Arial" w:cs="Arial"/>
          <w:sz w:val="24"/>
          <w:szCs w:val="24"/>
        </w:rPr>
        <w:t>Undang-Undang Nomor 23 Tahun 2014 tentang Pemerintahan Daerah (Lembaran Negara Republik Indonesia Tahun 2014 Nomor 244, Tambahan Lembaran Negara Republik Indonesia Nomor 5587) sebagaimana telah diubah dengan Undang-Undang Nomor 11 Tahun 2020 tentang Cipta Kerja (Lembaran Negara Republik Indonesia Tahun 2020 Nomor 245, Tambahan Lembaran Negara Republik Indonesia Nomor 6573);</w:t>
      </w:r>
    </w:p>
    <w:p w:rsidR="005048E9" w:rsidRPr="009156C6" w:rsidRDefault="005048E9" w:rsidP="005048E9">
      <w:pPr>
        <w:pStyle w:val="ListParagraph"/>
        <w:numPr>
          <w:ilvl w:val="0"/>
          <w:numId w:val="1"/>
        </w:numPr>
        <w:spacing w:after="240" w:line="360" w:lineRule="auto"/>
        <w:ind w:left="425" w:hanging="414"/>
        <w:jc w:val="both"/>
        <w:rPr>
          <w:rFonts w:ascii="Arial" w:hAnsi="Arial" w:cs="Arial"/>
          <w:sz w:val="24"/>
          <w:szCs w:val="24"/>
          <w:lang w:val="fi-FI"/>
        </w:rPr>
      </w:pPr>
      <w:r w:rsidRPr="009156C6">
        <w:rPr>
          <w:rFonts w:ascii="Arial" w:hAnsi="Arial" w:cs="Arial"/>
          <w:sz w:val="24"/>
          <w:szCs w:val="24"/>
        </w:rPr>
        <w:lastRenderedPageBreak/>
        <w:t>Peraturan Pemerintah Nomor 59 Tahun 2008 tentang Perubahan Nama Kabupaten Selayar Menjadi Kabupaten Kepulauan Selayar Provinsi Sulawesi Selatan (Lembaran Negara Republik Indonesia Tahun 2008 Nomor 124, Tambahan Lembaran Negara Republik Indonesia Nomor 4889);</w:t>
      </w:r>
    </w:p>
    <w:p w:rsidR="005048E9" w:rsidRPr="009156C6" w:rsidRDefault="005048E9" w:rsidP="005048E9">
      <w:pPr>
        <w:pStyle w:val="ListParagraph"/>
        <w:numPr>
          <w:ilvl w:val="0"/>
          <w:numId w:val="1"/>
        </w:numPr>
        <w:spacing w:after="240" w:line="360" w:lineRule="auto"/>
        <w:ind w:left="425" w:hanging="414"/>
        <w:jc w:val="both"/>
        <w:rPr>
          <w:rFonts w:ascii="Arial" w:hAnsi="Arial" w:cs="Arial"/>
          <w:sz w:val="24"/>
          <w:szCs w:val="24"/>
          <w:lang w:val="fi-FI"/>
        </w:rPr>
      </w:pPr>
      <w:r w:rsidRPr="009156C6">
        <w:rPr>
          <w:rFonts w:ascii="Arial" w:hAnsi="Arial" w:cs="Arial"/>
          <w:sz w:val="24"/>
          <w:szCs w:val="24"/>
        </w:rPr>
        <w:t>Peraturan Pemerintah Nomor 2 Tahun 2012 tentang  Hibah Daerah (Lembaran Negara Republik Indonesia Tahun 2012 Nomor 5, Tambahan Lembaran Negara Republik Indonesia Nomor 5272);</w:t>
      </w:r>
    </w:p>
    <w:p w:rsidR="005048E9" w:rsidRPr="009156C6" w:rsidRDefault="005048E9" w:rsidP="005048E9">
      <w:pPr>
        <w:pStyle w:val="ListParagraph"/>
        <w:numPr>
          <w:ilvl w:val="0"/>
          <w:numId w:val="1"/>
        </w:numPr>
        <w:spacing w:after="240" w:line="360" w:lineRule="auto"/>
        <w:ind w:left="425" w:hanging="414"/>
        <w:jc w:val="both"/>
        <w:rPr>
          <w:rFonts w:ascii="Arial" w:hAnsi="Arial" w:cs="Arial"/>
          <w:sz w:val="24"/>
          <w:szCs w:val="24"/>
          <w:lang w:val="fi-FI"/>
        </w:rPr>
      </w:pPr>
      <w:r w:rsidRPr="009156C6">
        <w:rPr>
          <w:rFonts w:ascii="Arial" w:hAnsi="Arial" w:cs="Arial"/>
          <w:sz w:val="24"/>
          <w:szCs w:val="24"/>
        </w:rPr>
        <w:t>Peraturan Pemerintah Nomor 18 Tahun 2016 tentang Perangkat Daerah (Lembaran Negara Republik Indonesia Tahun 2016 Nomor 114, Tambahan Lembaran Negara Republik Indonesia Nomor 5887)</w:t>
      </w:r>
      <w:r w:rsidRPr="009156C6">
        <w:rPr>
          <w:rFonts w:ascii="Arial" w:hAnsi="Arial" w:cs="Arial"/>
          <w:sz w:val="24"/>
          <w:szCs w:val="24"/>
          <w:lang w:val="id-ID"/>
        </w:rPr>
        <w:t xml:space="preserve"> </w:t>
      </w:r>
      <w:r w:rsidRPr="009156C6">
        <w:rPr>
          <w:rFonts w:ascii="Arial" w:hAnsi="Arial" w:cs="Arial"/>
          <w:sz w:val="24"/>
          <w:szCs w:val="24"/>
        </w:rPr>
        <w:t>sebagaimana telah diubah dengan Peraturan Pemerintah Nomor 72 Tahun 2019 tentang Perubahan Atas Peraturan Pemerintah Nomor 18 Tahun 2016 tentang Perangkat Daerah (Lembaran Negara Republik Indonesia Tahun 2019 Nomor 187, Tambahan Lembaran Negara Republik Indonesia Nomor 6402);</w:t>
      </w:r>
    </w:p>
    <w:p w:rsidR="005048E9" w:rsidRPr="009156C6" w:rsidRDefault="005048E9" w:rsidP="005048E9">
      <w:pPr>
        <w:pStyle w:val="ListParagraph"/>
        <w:numPr>
          <w:ilvl w:val="0"/>
          <w:numId w:val="1"/>
        </w:numPr>
        <w:spacing w:after="240" w:line="360" w:lineRule="auto"/>
        <w:ind w:left="425" w:hanging="414"/>
        <w:jc w:val="both"/>
        <w:rPr>
          <w:rFonts w:ascii="Arial" w:hAnsi="Arial" w:cs="Arial"/>
          <w:sz w:val="24"/>
          <w:szCs w:val="24"/>
          <w:lang w:val="fi-FI"/>
        </w:rPr>
      </w:pPr>
      <w:r w:rsidRPr="009156C6">
        <w:rPr>
          <w:rFonts w:ascii="Arial" w:hAnsi="Arial" w:cs="Arial"/>
          <w:bCs/>
          <w:sz w:val="24"/>
          <w:szCs w:val="24"/>
        </w:rPr>
        <w:t xml:space="preserve">Peraturan Pemerintah Nomor 2 Tahun 2017 tentang Pembinaan dan Pengawasan Penyelenggaraan Pemerintahan Daerah (Lembaran Negara Republik Indonesia Tahun 2017 Nomor 73, Tambahan Lembaran Negara Republik Indonesia Nomor 6041); </w:t>
      </w:r>
    </w:p>
    <w:p w:rsidR="005048E9" w:rsidRPr="009156C6" w:rsidRDefault="005048E9" w:rsidP="005048E9">
      <w:pPr>
        <w:pStyle w:val="ListParagraph"/>
        <w:numPr>
          <w:ilvl w:val="0"/>
          <w:numId w:val="1"/>
        </w:numPr>
        <w:spacing w:after="240" w:line="360" w:lineRule="auto"/>
        <w:ind w:left="425" w:hanging="414"/>
        <w:jc w:val="both"/>
        <w:rPr>
          <w:rFonts w:ascii="Arial" w:hAnsi="Arial" w:cs="Arial"/>
          <w:sz w:val="24"/>
          <w:szCs w:val="24"/>
          <w:lang w:val="fi-FI"/>
        </w:rPr>
      </w:pPr>
      <w:r w:rsidRPr="009156C6">
        <w:rPr>
          <w:rFonts w:ascii="Arial" w:hAnsi="Arial" w:cs="Arial"/>
          <w:sz w:val="24"/>
          <w:szCs w:val="24"/>
        </w:rPr>
        <w:t>Peraturan Pemerintah Nomor 17 Tahun 2017 tentang Sinkronisasi Proses Perencanaan dan Penganggaran Pembangunan Nasional (Lembaran Negara Republik Indonesia Tahun 2017 Nomor 105</w:t>
      </w:r>
      <w:r w:rsidRPr="009156C6">
        <w:rPr>
          <w:rFonts w:ascii="Arial" w:hAnsi="Arial" w:cs="Arial"/>
          <w:sz w:val="24"/>
          <w:szCs w:val="24"/>
          <w:lang w:val="id-ID"/>
        </w:rPr>
        <w:t>)</w:t>
      </w:r>
      <w:r w:rsidRPr="009156C6">
        <w:rPr>
          <w:rFonts w:ascii="Arial" w:hAnsi="Arial" w:cs="Arial"/>
          <w:sz w:val="24"/>
          <w:szCs w:val="24"/>
        </w:rPr>
        <w:t>;</w:t>
      </w:r>
    </w:p>
    <w:p w:rsidR="005048E9" w:rsidRPr="009156C6" w:rsidRDefault="005048E9" w:rsidP="005048E9">
      <w:pPr>
        <w:pStyle w:val="ListParagraph"/>
        <w:numPr>
          <w:ilvl w:val="0"/>
          <w:numId w:val="1"/>
        </w:numPr>
        <w:spacing w:after="240" w:line="360" w:lineRule="auto"/>
        <w:ind w:left="425" w:hanging="414"/>
        <w:jc w:val="both"/>
        <w:rPr>
          <w:rFonts w:ascii="Arial" w:hAnsi="Arial" w:cs="Arial"/>
          <w:sz w:val="24"/>
          <w:szCs w:val="24"/>
          <w:lang w:val="fi-FI"/>
        </w:rPr>
      </w:pPr>
      <w:r w:rsidRPr="009156C6">
        <w:rPr>
          <w:rFonts w:ascii="Arial" w:hAnsi="Arial" w:cs="Arial"/>
          <w:sz w:val="24"/>
          <w:szCs w:val="24"/>
          <w:lang w:val="sv-SE"/>
        </w:rPr>
        <w:t xml:space="preserve">Peraturan Pemerintah Nomor </w:t>
      </w:r>
      <w:r w:rsidRPr="009156C6">
        <w:rPr>
          <w:rFonts w:ascii="Arial" w:hAnsi="Arial" w:cs="Arial"/>
          <w:sz w:val="24"/>
          <w:szCs w:val="24"/>
        </w:rPr>
        <w:t>2</w:t>
      </w:r>
      <w:r w:rsidRPr="009156C6">
        <w:rPr>
          <w:rFonts w:ascii="Arial" w:hAnsi="Arial" w:cs="Arial"/>
          <w:sz w:val="24"/>
          <w:szCs w:val="24"/>
          <w:lang w:val="sv-SE"/>
        </w:rPr>
        <w:t xml:space="preserve"> Tahun 20</w:t>
      </w:r>
      <w:r w:rsidRPr="009156C6">
        <w:rPr>
          <w:rFonts w:ascii="Arial" w:hAnsi="Arial" w:cs="Arial"/>
          <w:sz w:val="24"/>
          <w:szCs w:val="24"/>
        </w:rPr>
        <w:t>18</w:t>
      </w:r>
      <w:r w:rsidRPr="009156C6">
        <w:rPr>
          <w:rFonts w:ascii="Arial" w:hAnsi="Arial" w:cs="Arial"/>
          <w:sz w:val="24"/>
          <w:szCs w:val="24"/>
          <w:lang w:val="sv-SE"/>
        </w:rPr>
        <w:t xml:space="preserve"> tentang </w:t>
      </w:r>
      <w:r w:rsidRPr="009156C6">
        <w:rPr>
          <w:rFonts w:ascii="Arial" w:hAnsi="Arial" w:cs="Arial"/>
          <w:sz w:val="24"/>
          <w:szCs w:val="24"/>
        </w:rPr>
        <w:t xml:space="preserve">Standar Pelayanan Minimal </w:t>
      </w:r>
      <w:r w:rsidRPr="009156C6">
        <w:rPr>
          <w:rFonts w:ascii="Arial" w:hAnsi="Arial" w:cs="Arial"/>
          <w:sz w:val="24"/>
          <w:szCs w:val="24"/>
          <w:lang w:val="fi-FI"/>
        </w:rPr>
        <w:t xml:space="preserve">(Lembaran Negara Republik Indonesia Tahun 2018 Nomor 2, Tambahan Lembaran Negara Republik Indonesia  Nomor </w:t>
      </w:r>
      <w:r w:rsidRPr="009156C6">
        <w:rPr>
          <w:rFonts w:ascii="Arial" w:hAnsi="Arial" w:cs="Arial"/>
          <w:sz w:val="24"/>
          <w:szCs w:val="24"/>
        </w:rPr>
        <w:t>6178</w:t>
      </w:r>
      <w:r w:rsidRPr="009156C6">
        <w:rPr>
          <w:rFonts w:ascii="Arial" w:hAnsi="Arial" w:cs="Arial"/>
          <w:sz w:val="24"/>
          <w:szCs w:val="24"/>
          <w:lang w:val="fi-FI"/>
        </w:rPr>
        <w:t>);</w:t>
      </w:r>
    </w:p>
    <w:p w:rsidR="005048E9" w:rsidRPr="009156C6" w:rsidRDefault="005048E9" w:rsidP="005048E9">
      <w:pPr>
        <w:pStyle w:val="ListParagraph"/>
        <w:numPr>
          <w:ilvl w:val="0"/>
          <w:numId w:val="1"/>
        </w:numPr>
        <w:spacing w:after="240" w:line="360" w:lineRule="auto"/>
        <w:ind w:left="425" w:hanging="414"/>
        <w:jc w:val="both"/>
        <w:rPr>
          <w:rFonts w:ascii="Arial" w:hAnsi="Arial" w:cs="Arial"/>
          <w:sz w:val="24"/>
          <w:szCs w:val="24"/>
          <w:lang w:val="fi-FI"/>
        </w:rPr>
      </w:pPr>
      <w:r w:rsidRPr="009156C6">
        <w:rPr>
          <w:rFonts w:ascii="Arial" w:hAnsi="Arial" w:cs="Arial"/>
          <w:sz w:val="24"/>
          <w:szCs w:val="24"/>
          <w:lang w:val="sv-SE"/>
        </w:rPr>
        <w:t>Peraturan Pemerintah Nomor 5</w:t>
      </w:r>
      <w:r w:rsidRPr="009156C6">
        <w:rPr>
          <w:rFonts w:ascii="Arial" w:hAnsi="Arial" w:cs="Arial"/>
          <w:sz w:val="24"/>
          <w:szCs w:val="24"/>
        </w:rPr>
        <w:t>8</w:t>
      </w:r>
      <w:r w:rsidRPr="009156C6">
        <w:rPr>
          <w:rFonts w:ascii="Arial" w:hAnsi="Arial" w:cs="Arial"/>
          <w:sz w:val="24"/>
          <w:szCs w:val="24"/>
          <w:lang w:val="sv-SE"/>
        </w:rPr>
        <w:t xml:space="preserve"> Tahun 20</w:t>
      </w:r>
      <w:r w:rsidRPr="009156C6">
        <w:rPr>
          <w:rFonts w:ascii="Arial" w:hAnsi="Arial" w:cs="Arial"/>
          <w:sz w:val="24"/>
          <w:szCs w:val="24"/>
        </w:rPr>
        <w:t>18</w:t>
      </w:r>
      <w:r w:rsidRPr="009156C6">
        <w:rPr>
          <w:rFonts w:ascii="Arial" w:hAnsi="Arial" w:cs="Arial"/>
          <w:sz w:val="24"/>
          <w:szCs w:val="24"/>
          <w:lang w:val="sv-SE"/>
        </w:rPr>
        <w:t xml:space="preserve"> tentang Pinjaman Daerah </w:t>
      </w:r>
      <w:r w:rsidRPr="009156C6">
        <w:rPr>
          <w:rFonts w:ascii="Arial" w:hAnsi="Arial" w:cs="Arial"/>
          <w:sz w:val="24"/>
          <w:szCs w:val="24"/>
          <w:lang w:val="fi-FI"/>
        </w:rPr>
        <w:t xml:space="preserve">(Lembaran Negara Republik Indonesia Tahun 2018 Nomor 248, Tambahan Lembaran Negara Republik Indonesia  Nomor </w:t>
      </w:r>
      <w:r w:rsidRPr="009156C6">
        <w:rPr>
          <w:rFonts w:ascii="Arial" w:hAnsi="Arial" w:cs="Arial"/>
          <w:sz w:val="24"/>
          <w:szCs w:val="24"/>
        </w:rPr>
        <w:t>6279</w:t>
      </w:r>
      <w:r w:rsidRPr="009156C6">
        <w:rPr>
          <w:rFonts w:ascii="Arial" w:hAnsi="Arial" w:cs="Arial"/>
          <w:sz w:val="24"/>
          <w:szCs w:val="24"/>
          <w:lang w:val="fi-FI"/>
        </w:rPr>
        <w:t>);</w:t>
      </w:r>
    </w:p>
    <w:p w:rsidR="005048E9" w:rsidRPr="009156C6" w:rsidRDefault="005048E9" w:rsidP="005048E9">
      <w:pPr>
        <w:pStyle w:val="ListParagraph"/>
        <w:numPr>
          <w:ilvl w:val="0"/>
          <w:numId w:val="1"/>
        </w:numPr>
        <w:spacing w:after="240" w:line="360" w:lineRule="auto"/>
        <w:ind w:left="425" w:hanging="414"/>
        <w:jc w:val="both"/>
        <w:rPr>
          <w:rFonts w:ascii="Arial" w:hAnsi="Arial" w:cs="Arial"/>
          <w:sz w:val="24"/>
          <w:szCs w:val="24"/>
          <w:lang w:val="fi-FI"/>
        </w:rPr>
      </w:pPr>
      <w:r w:rsidRPr="009156C6">
        <w:rPr>
          <w:rFonts w:ascii="Arial" w:hAnsi="Arial" w:cs="Arial"/>
          <w:bCs/>
          <w:sz w:val="24"/>
          <w:szCs w:val="24"/>
        </w:rPr>
        <w:t>Peraturan Pemerintah Nomor 12 Tahun 2019 tentang Pengelolaan Keuangan Daerah (Lembaran Negara Republik Indonesia Tahun 2019 Nomor 42, Tambahan Lembaran Negara Republik Indonesia Nomor 6322);</w:t>
      </w:r>
    </w:p>
    <w:p w:rsidR="005048E9" w:rsidRPr="004B18FB" w:rsidRDefault="005048E9" w:rsidP="005048E9">
      <w:pPr>
        <w:pStyle w:val="ListParagraph"/>
        <w:numPr>
          <w:ilvl w:val="0"/>
          <w:numId w:val="1"/>
        </w:numPr>
        <w:spacing w:after="240" w:line="360" w:lineRule="auto"/>
        <w:ind w:left="425" w:hanging="414"/>
        <w:jc w:val="both"/>
        <w:rPr>
          <w:rFonts w:ascii="Arial" w:hAnsi="Arial" w:cs="Arial"/>
          <w:sz w:val="24"/>
          <w:szCs w:val="24"/>
          <w:lang w:val="fi-FI"/>
        </w:rPr>
      </w:pPr>
      <w:r w:rsidRPr="009156C6">
        <w:rPr>
          <w:rFonts w:ascii="Arial" w:hAnsi="Arial" w:cs="Arial"/>
          <w:sz w:val="24"/>
          <w:szCs w:val="24"/>
          <w:lang w:val="id-ID"/>
        </w:rPr>
        <w:t xml:space="preserve">Peraturan Pemerintah Nomor 13 Tahun 2019 tentang Laporan dan Evaluasi Penyelenggaraan Pemerintahan Daerah (Lembaran Negara </w:t>
      </w:r>
      <w:r w:rsidRPr="009156C6">
        <w:rPr>
          <w:rFonts w:ascii="Arial" w:hAnsi="Arial" w:cs="Arial"/>
          <w:sz w:val="24"/>
          <w:szCs w:val="24"/>
          <w:lang w:val="id-ID"/>
        </w:rPr>
        <w:lastRenderedPageBreak/>
        <w:t>Republik Indonesia Tahun 2019 Nomor 52, Tambahan Lembaran Negara Republik Indonesia Nomor 6323);</w:t>
      </w:r>
    </w:p>
    <w:p w:rsidR="005048E9" w:rsidRDefault="005048E9" w:rsidP="005048E9">
      <w:pPr>
        <w:pStyle w:val="ListParagraph"/>
        <w:numPr>
          <w:ilvl w:val="0"/>
          <w:numId w:val="1"/>
        </w:numPr>
        <w:spacing w:after="240" w:line="360" w:lineRule="auto"/>
        <w:ind w:left="426" w:hanging="426"/>
        <w:jc w:val="both"/>
        <w:rPr>
          <w:rFonts w:ascii="Arial" w:hAnsi="Arial" w:cs="Arial"/>
          <w:sz w:val="24"/>
          <w:szCs w:val="24"/>
          <w:lang w:val="fi-FI"/>
        </w:rPr>
      </w:pPr>
      <w:r w:rsidRPr="004B18FB">
        <w:rPr>
          <w:rFonts w:ascii="Arial" w:hAnsi="Arial" w:cs="Arial"/>
          <w:sz w:val="24"/>
          <w:szCs w:val="24"/>
          <w:lang w:val="fi-FI"/>
        </w:rPr>
        <w:t>Peraturan Pemerintah Pengganti Undang-undang Nomor 1 Tahun 2020 tentang Kebijakan Keuangan Negara dan Stabilitas Sistem Keuangan Untuk Penanganan Pandemi Corona Virus Disease (Covid-19) dan/atau Dalam Rangka Menghadapi Ancaman yang Membahayakan Perekonomian Nasional dan/atau Stabilitas Sistem Keuangan (Lembaran Negara Republik Indonesia Tahun 2020 Nomor 87, Tambahan Lembaran Negara Republik Indonesia Nomor 6485);</w:t>
      </w:r>
    </w:p>
    <w:p w:rsidR="005048E9" w:rsidRPr="00B6182C" w:rsidRDefault="005048E9" w:rsidP="005048E9">
      <w:pPr>
        <w:pStyle w:val="ListParagraph"/>
        <w:numPr>
          <w:ilvl w:val="0"/>
          <w:numId w:val="1"/>
        </w:numPr>
        <w:spacing w:after="240" w:line="360" w:lineRule="auto"/>
        <w:ind w:left="426" w:hanging="426"/>
        <w:jc w:val="both"/>
        <w:rPr>
          <w:rFonts w:ascii="Arial" w:hAnsi="Arial" w:cs="Arial"/>
          <w:sz w:val="24"/>
          <w:szCs w:val="24"/>
          <w:lang w:val="fi-FI"/>
        </w:rPr>
      </w:pPr>
      <w:r w:rsidRPr="00B6182C">
        <w:rPr>
          <w:rFonts w:ascii="Arial" w:hAnsi="Arial" w:cs="Arial"/>
          <w:sz w:val="24"/>
          <w:szCs w:val="24"/>
          <w:lang w:val="fi-FI"/>
        </w:rPr>
        <w:t>Peraturan Presiden Nomor 3 Tahun 2016 tentang Percepatan Pelaksanaan Proyek Strategis Nasional (Lembaran Negara Republik Indonesia Tahun 2016 Nomor 4) sebagaimana telah diubah beberapa kali terakhir dengan Peraturan Presiden Nomor 109 Tahun 2020 tentang Perubahan Ketiga Atas Peraturan Presiden Nomor 3 Tahun 2016 tentang Percepatan Pelaksanaan Proyek Strategis Nasional (Lembaran Negara Republik Indonesia Tahun 2020 Nomor 259);</w:t>
      </w:r>
    </w:p>
    <w:p w:rsidR="005048E9" w:rsidRPr="009156C6" w:rsidRDefault="005048E9" w:rsidP="005048E9">
      <w:pPr>
        <w:pStyle w:val="ListParagraph"/>
        <w:numPr>
          <w:ilvl w:val="0"/>
          <w:numId w:val="1"/>
        </w:numPr>
        <w:spacing w:after="240" w:line="360" w:lineRule="auto"/>
        <w:ind w:left="425" w:hanging="414"/>
        <w:jc w:val="both"/>
        <w:rPr>
          <w:rFonts w:ascii="Arial" w:hAnsi="Arial" w:cs="Arial"/>
          <w:sz w:val="24"/>
          <w:szCs w:val="24"/>
          <w:lang w:val="fi-FI"/>
        </w:rPr>
      </w:pPr>
      <w:r w:rsidRPr="009156C6">
        <w:rPr>
          <w:rFonts w:ascii="Arial" w:hAnsi="Arial" w:cs="Arial"/>
          <w:sz w:val="24"/>
          <w:szCs w:val="24"/>
        </w:rPr>
        <w:t>Peraturan Presiden Nomor 59 Tahun 2017 tentang Pelaksanaan Pencapaian Tujuan Pembangunan Berkelanjutan (Lembaran Negara Republik Indonesia Tahun 2017 Nomor 136);</w:t>
      </w:r>
    </w:p>
    <w:p w:rsidR="005048E9" w:rsidRPr="009156C6" w:rsidRDefault="005048E9" w:rsidP="005048E9">
      <w:pPr>
        <w:pStyle w:val="ListParagraph"/>
        <w:numPr>
          <w:ilvl w:val="0"/>
          <w:numId w:val="1"/>
        </w:numPr>
        <w:spacing w:after="240" w:line="360" w:lineRule="auto"/>
        <w:ind w:left="425" w:hanging="414"/>
        <w:jc w:val="both"/>
        <w:rPr>
          <w:rFonts w:ascii="Arial" w:hAnsi="Arial" w:cs="Arial"/>
          <w:sz w:val="24"/>
          <w:szCs w:val="24"/>
          <w:lang w:val="fi-FI"/>
        </w:rPr>
      </w:pPr>
      <w:r w:rsidRPr="009156C6">
        <w:rPr>
          <w:rFonts w:ascii="Arial" w:hAnsi="Arial" w:cs="Arial"/>
          <w:sz w:val="24"/>
          <w:szCs w:val="24"/>
        </w:rPr>
        <w:t>Peraturan Menteri Dalam Negeri Nomor 86 Tahun 2017 tentang Tata Cara Perencanaan, Pengendalian dan Evaluasi Pembangunan Daerah, Tata Cara Evaluasi Rancangan Peraturan Daerah Tentang Rencana Pembangunan Jangka Panjang Daerah dan Rencana Pembangunan Jangka Menengah Daerah, serta Tata Cara Perubahan Rencana Pembangunan Jangka Panjang Daerah, Rencana Pembangunan Jangka Menengah Daerah, dan Rencana Kerja Pemerintah Daerah (Berita Negara Republik Indonesia Tahun 2017 Nomor 1312);</w:t>
      </w:r>
    </w:p>
    <w:p w:rsidR="005048E9" w:rsidRPr="009156C6" w:rsidRDefault="005048E9" w:rsidP="005048E9">
      <w:pPr>
        <w:pStyle w:val="ListParagraph"/>
        <w:numPr>
          <w:ilvl w:val="0"/>
          <w:numId w:val="1"/>
        </w:numPr>
        <w:spacing w:after="240" w:line="360" w:lineRule="auto"/>
        <w:ind w:left="425" w:hanging="414"/>
        <w:jc w:val="both"/>
        <w:rPr>
          <w:rFonts w:ascii="Arial" w:hAnsi="Arial" w:cs="Arial"/>
          <w:sz w:val="24"/>
          <w:szCs w:val="24"/>
          <w:lang w:val="fi-FI"/>
        </w:rPr>
      </w:pPr>
      <w:r w:rsidRPr="009156C6">
        <w:rPr>
          <w:rFonts w:ascii="Arial" w:hAnsi="Arial" w:cs="Arial"/>
          <w:sz w:val="24"/>
          <w:szCs w:val="24"/>
          <w:lang w:val="id-ID"/>
        </w:rPr>
        <w:t>Peraturan Menteri Dalam Negeri Nomor 100 Tahun 2018 tentang Standar Pelayan Minimal (Berita Negara Republik Indonesia Tahun 2018 Nomor 1540);</w:t>
      </w:r>
    </w:p>
    <w:p w:rsidR="005048E9" w:rsidRPr="000E3FF8" w:rsidRDefault="005048E9" w:rsidP="005048E9">
      <w:pPr>
        <w:pStyle w:val="ListParagraph"/>
        <w:numPr>
          <w:ilvl w:val="0"/>
          <w:numId w:val="1"/>
        </w:numPr>
        <w:spacing w:after="240" w:line="360" w:lineRule="auto"/>
        <w:ind w:left="425" w:hanging="414"/>
        <w:jc w:val="both"/>
        <w:rPr>
          <w:rFonts w:ascii="Arial" w:hAnsi="Arial" w:cs="Arial"/>
          <w:sz w:val="24"/>
          <w:szCs w:val="24"/>
          <w:lang w:val="fi-FI"/>
        </w:rPr>
      </w:pPr>
      <w:r w:rsidRPr="009156C6">
        <w:rPr>
          <w:rFonts w:ascii="Arial" w:hAnsi="Arial" w:cs="Arial"/>
          <w:sz w:val="24"/>
          <w:szCs w:val="24"/>
          <w:lang w:val="id-ID"/>
        </w:rPr>
        <w:t xml:space="preserve">Peraturan Menteri Dalam Negeri Nomor 70 Tahun 2019 tentang Sistem Informasi Pemerintahan Daerah (Berita Negara Republik Indonesia Tahun 2019 Nomor 1114); </w:t>
      </w:r>
    </w:p>
    <w:p w:rsidR="005048E9" w:rsidRPr="00080F9F" w:rsidRDefault="005048E9" w:rsidP="005048E9">
      <w:pPr>
        <w:pStyle w:val="ListParagraph"/>
        <w:numPr>
          <w:ilvl w:val="0"/>
          <w:numId w:val="1"/>
        </w:numPr>
        <w:spacing w:after="240" w:line="360" w:lineRule="auto"/>
        <w:ind w:left="426" w:hanging="426"/>
        <w:jc w:val="both"/>
        <w:rPr>
          <w:rFonts w:ascii="Arial" w:hAnsi="Arial" w:cs="Arial"/>
          <w:sz w:val="24"/>
          <w:szCs w:val="24"/>
          <w:lang w:val="fi-FI"/>
        </w:rPr>
      </w:pPr>
      <w:r w:rsidRPr="00080F9F">
        <w:rPr>
          <w:rFonts w:ascii="Arial" w:hAnsi="Arial" w:cs="Arial"/>
          <w:sz w:val="24"/>
          <w:szCs w:val="24"/>
          <w:lang w:val="fi-FI"/>
        </w:rPr>
        <w:lastRenderedPageBreak/>
        <w:t xml:space="preserve">Peraturan Menteri Dalam Negeri Nomor 20 Tahun 2020 tentang Percepatan Penanganan Corona Virus Disease 2019 di Lingkungan Pemerintah Daerah; </w:t>
      </w:r>
    </w:p>
    <w:p w:rsidR="005048E9" w:rsidRPr="000E3FF8" w:rsidRDefault="005048E9" w:rsidP="005048E9">
      <w:pPr>
        <w:pStyle w:val="ListParagraph"/>
        <w:numPr>
          <w:ilvl w:val="0"/>
          <w:numId w:val="1"/>
        </w:numPr>
        <w:spacing w:after="240" w:line="360" w:lineRule="auto"/>
        <w:ind w:left="425" w:hanging="414"/>
        <w:jc w:val="both"/>
        <w:rPr>
          <w:rFonts w:ascii="Arial" w:hAnsi="Arial" w:cs="Arial"/>
          <w:sz w:val="24"/>
          <w:szCs w:val="24"/>
          <w:lang w:val="fi-FI"/>
        </w:rPr>
      </w:pPr>
      <w:r w:rsidRPr="000E3FF8">
        <w:rPr>
          <w:rFonts w:ascii="Arial" w:hAnsi="Arial" w:cs="Arial"/>
          <w:sz w:val="24"/>
          <w:szCs w:val="24"/>
          <w:lang w:val="id-ID"/>
        </w:rPr>
        <w:t xml:space="preserve">Peraturan Menteri Dalam Negeri Nomor </w:t>
      </w:r>
      <w:r w:rsidRPr="000E3FF8">
        <w:rPr>
          <w:rFonts w:ascii="Arial" w:hAnsi="Arial" w:cs="Arial"/>
          <w:sz w:val="24"/>
          <w:szCs w:val="24"/>
        </w:rPr>
        <w:t>40</w:t>
      </w:r>
      <w:r w:rsidRPr="000E3FF8">
        <w:rPr>
          <w:rFonts w:ascii="Arial" w:hAnsi="Arial" w:cs="Arial"/>
          <w:sz w:val="24"/>
          <w:szCs w:val="24"/>
          <w:lang w:val="id-ID"/>
        </w:rPr>
        <w:t xml:space="preserve"> Tahun 20</w:t>
      </w:r>
      <w:r w:rsidRPr="000E3FF8">
        <w:rPr>
          <w:rFonts w:ascii="Arial" w:hAnsi="Arial" w:cs="Arial"/>
          <w:sz w:val="24"/>
          <w:szCs w:val="24"/>
        </w:rPr>
        <w:t>20</w:t>
      </w:r>
      <w:r w:rsidRPr="000E3FF8">
        <w:rPr>
          <w:rFonts w:ascii="Arial" w:hAnsi="Arial" w:cs="Arial"/>
          <w:sz w:val="24"/>
          <w:szCs w:val="24"/>
          <w:lang w:val="id-ID"/>
        </w:rPr>
        <w:t xml:space="preserve"> tentang </w:t>
      </w:r>
      <w:r w:rsidRPr="000E3FF8">
        <w:rPr>
          <w:rFonts w:ascii="Arial" w:hAnsi="Arial" w:cs="Arial"/>
          <w:sz w:val="24"/>
          <w:szCs w:val="24"/>
        </w:rPr>
        <w:t>Pedoman Penyusunan Rencana Kerja Pemerintah Daerah Tahun 2021</w:t>
      </w:r>
      <w:r w:rsidRPr="000E3FF8">
        <w:rPr>
          <w:rFonts w:ascii="Arial" w:hAnsi="Arial" w:cs="Arial"/>
          <w:sz w:val="24"/>
          <w:szCs w:val="24"/>
          <w:lang w:val="id-ID"/>
        </w:rPr>
        <w:t xml:space="preserve"> (Berita Negara Republik Indonesia Tahun 20</w:t>
      </w:r>
      <w:r w:rsidRPr="000E3FF8">
        <w:rPr>
          <w:rFonts w:ascii="Arial" w:hAnsi="Arial" w:cs="Arial"/>
          <w:sz w:val="24"/>
          <w:szCs w:val="24"/>
        </w:rPr>
        <w:t>20</w:t>
      </w:r>
      <w:r w:rsidRPr="000E3FF8">
        <w:rPr>
          <w:rFonts w:ascii="Arial" w:hAnsi="Arial" w:cs="Arial"/>
          <w:sz w:val="24"/>
          <w:szCs w:val="24"/>
          <w:lang w:val="id-ID"/>
        </w:rPr>
        <w:t xml:space="preserve"> Nomor </w:t>
      </w:r>
      <w:r w:rsidRPr="000E3FF8">
        <w:rPr>
          <w:rFonts w:ascii="Arial" w:hAnsi="Arial" w:cs="Arial"/>
          <w:sz w:val="24"/>
          <w:szCs w:val="24"/>
        </w:rPr>
        <w:t>590</w:t>
      </w:r>
      <w:r w:rsidRPr="000E3FF8">
        <w:rPr>
          <w:rFonts w:ascii="Arial" w:hAnsi="Arial" w:cs="Arial"/>
          <w:sz w:val="24"/>
          <w:szCs w:val="24"/>
          <w:lang w:val="id-ID"/>
        </w:rPr>
        <w:t xml:space="preserve">); </w:t>
      </w:r>
    </w:p>
    <w:p w:rsidR="005048E9" w:rsidRPr="009F697C" w:rsidRDefault="005048E9" w:rsidP="005048E9">
      <w:pPr>
        <w:pStyle w:val="ListParagraph"/>
        <w:numPr>
          <w:ilvl w:val="0"/>
          <w:numId w:val="1"/>
        </w:numPr>
        <w:spacing w:after="240" w:line="360" w:lineRule="auto"/>
        <w:ind w:left="425" w:hanging="414"/>
        <w:jc w:val="both"/>
        <w:rPr>
          <w:rFonts w:ascii="Arial" w:hAnsi="Arial" w:cs="Arial"/>
          <w:sz w:val="24"/>
          <w:szCs w:val="24"/>
          <w:lang w:val="fi-FI"/>
        </w:rPr>
      </w:pPr>
      <w:r w:rsidRPr="000E3FF8">
        <w:rPr>
          <w:rFonts w:ascii="Arial" w:hAnsi="Arial" w:cs="Arial"/>
          <w:sz w:val="24"/>
          <w:szCs w:val="24"/>
        </w:rPr>
        <w:t xml:space="preserve">Peraturan </w:t>
      </w:r>
      <w:r w:rsidRPr="000E3FF8">
        <w:rPr>
          <w:rFonts w:ascii="Arial" w:hAnsi="Arial" w:cs="Arial"/>
          <w:sz w:val="24"/>
          <w:szCs w:val="24"/>
          <w:lang w:val="id-ID"/>
        </w:rPr>
        <w:t>Menteri Dalam Negeri Nomor 7</w:t>
      </w:r>
      <w:r w:rsidRPr="000E3FF8">
        <w:rPr>
          <w:rFonts w:ascii="Arial" w:hAnsi="Arial" w:cs="Arial"/>
          <w:sz w:val="24"/>
          <w:szCs w:val="24"/>
        </w:rPr>
        <w:t>7</w:t>
      </w:r>
      <w:r w:rsidRPr="000E3FF8">
        <w:rPr>
          <w:rFonts w:ascii="Arial" w:hAnsi="Arial" w:cs="Arial"/>
          <w:sz w:val="24"/>
          <w:szCs w:val="24"/>
          <w:lang w:val="id-ID"/>
        </w:rPr>
        <w:t xml:space="preserve"> Tahun 20</w:t>
      </w:r>
      <w:r w:rsidRPr="000E3FF8">
        <w:rPr>
          <w:rFonts w:ascii="Arial" w:hAnsi="Arial" w:cs="Arial"/>
          <w:sz w:val="24"/>
          <w:szCs w:val="24"/>
        </w:rPr>
        <w:t>20 tentang Pedoman Teknis Pengelolaan Keuangan Daerah (Berita Negara Republik Indonesia Tahun 2020 Nomor 1781);</w:t>
      </w:r>
    </w:p>
    <w:p w:rsidR="005048E9" w:rsidRPr="009F697C" w:rsidRDefault="005048E9" w:rsidP="005048E9">
      <w:pPr>
        <w:pStyle w:val="ListParagraph"/>
        <w:numPr>
          <w:ilvl w:val="0"/>
          <w:numId w:val="1"/>
        </w:numPr>
        <w:spacing w:after="240" w:line="360" w:lineRule="auto"/>
        <w:ind w:left="426" w:hanging="426"/>
        <w:jc w:val="both"/>
        <w:rPr>
          <w:rFonts w:ascii="Arial" w:hAnsi="Arial" w:cs="Arial"/>
          <w:sz w:val="24"/>
          <w:szCs w:val="24"/>
          <w:lang w:val="fi-FI"/>
        </w:rPr>
      </w:pPr>
      <w:r w:rsidRPr="009F697C">
        <w:rPr>
          <w:rFonts w:ascii="Arial" w:hAnsi="Arial" w:cs="Arial"/>
          <w:sz w:val="24"/>
          <w:szCs w:val="24"/>
          <w:lang w:val="fi-FI"/>
        </w:rPr>
        <w:t>Keputusan Menteri Dalam Negeri Nomor 050-3708 Tahun 2020 tentang Hasil Verifikasi dan Validasi Pemutakhiran Klasifikasi, Kodefikasi dan Nomenklatur Perencanaan Pembangunan dan Keuangan Daerah;</w:t>
      </w:r>
    </w:p>
    <w:p w:rsidR="005048E9" w:rsidRPr="00965C27" w:rsidRDefault="005048E9" w:rsidP="005048E9">
      <w:pPr>
        <w:pStyle w:val="ListParagraph"/>
        <w:numPr>
          <w:ilvl w:val="0"/>
          <w:numId w:val="1"/>
        </w:numPr>
        <w:spacing w:after="240" w:line="360" w:lineRule="auto"/>
        <w:ind w:left="425" w:hanging="414"/>
        <w:jc w:val="both"/>
        <w:rPr>
          <w:rFonts w:ascii="Arial" w:hAnsi="Arial" w:cs="Arial"/>
          <w:sz w:val="24"/>
          <w:szCs w:val="24"/>
          <w:lang w:val="fi-FI"/>
        </w:rPr>
      </w:pPr>
      <w:r w:rsidRPr="00080F9F">
        <w:rPr>
          <w:rFonts w:ascii="Arial" w:hAnsi="Arial" w:cs="Arial"/>
          <w:sz w:val="24"/>
          <w:szCs w:val="24"/>
        </w:rPr>
        <w:t>Peraturan Menteri Keuangan Nomor 17/PMK.07/2021 tentang Pengelolaan Transfer ke Daerah dan Dana Desa Tahun Anggaran 2021 Dalam Rangka Mendukung Penanganan Pandemi Corona Virus Disease 2019 (COVID-19) dan Dampaknya (Berita Negara Republik Indonesia Tahun 2021 Nomor 49);</w:t>
      </w:r>
    </w:p>
    <w:p w:rsidR="005048E9" w:rsidRPr="000E3FF8" w:rsidRDefault="005048E9" w:rsidP="005048E9">
      <w:pPr>
        <w:pStyle w:val="ListParagraph"/>
        <w:numPr>
          <w:ilvl w:val="0"/>
          <w:numId w:val="1"/>
        </w:numPr>
        <w:spacing w:after="240" w:line="360" w:lineRule="auto"/>
        <w:ind w:left="425" w:hanging="414"/>
        <w:jc w:val="both"/>
        <w:rPr>
          <w:rFonts w:ascii="Arial" w:hAnsi="Arial" w:cs="Arial"/>
          <w:sz w:val="24"/>
          <w:szCs w:val="24"/>
          <w:lang w:val="fi-FI"/>
        </w:rPr>
      </w:pPr>
      <w:r w:rsidRPr="000E3FF8">
        <w:rPr>
          <w:rFonts w:ascii="Arial" w:hAnsi="Arial" w:cs="Arial"/>
          <w:sz w:val="24"/>
          <w:szCs w:val="24"/>
        </w:rPr>
        <w:t>Peraturan Daerah Provinsi Sulawesi Selatan Nomor 10 Tahun 2008 tentang Rencana Pembangunan Jangka Panjang Daerah Provinsi Sulawesi Selatan Tahun 2008–2028 (Lembaran Daerah Provinsi Sulawesi Selatan Tahun 2008 Nomor 10)</w:t>
      </w:r>
      <w:r w:rsidRPr="000E3FF8">
        <w:rPr>
          <w:rFonts w:ascii="Arial" w:hAnsi="Arial" w:cs="Arial"/>
          <w:sz w:val="24"/>
          <w:szCs w:val="24"/>
          <w:lang w:val="id-ID"/>
        </w:rPr>
        <w:t xml:space="preserve"> sebagaimana telah diubah dengan Peraturan Daerah Provinsi Sulawesi Selatan Nomor 7 Tahun 2015 tentang Perubahan Atas </w:t>
      </w:r>
      <w:r w:rsidRPr="000E3FF8">
        <w:rPr>
          <w:rFonts w:ascii="Arial" w:hAnsi="Arial" w:cs="Arial"/>
          <w:sz w:val="24"/>
          <w:szCs w:val="24"/>
        </w:rPr>
        <w:t>Peraturan Daerah Provinsi Sulawesi Selatan Nomor 10 Tahun 2008 tentang Rencana Pembangunan Jangka Panjang Daerah Provinsi Sulawesi Selatan Tahun 2008–2028</w:t>
      </w:r>
      <w:r w:rsidRPr="000E3FF8">
        <w:rPr>
          <w:rFonts w:ascii="Arial" w:hAnsi="Arial" w:cs="Arial"/>
          <w:sz w:val="24"/>
          <w:szCs w:val="24"/>
          <w:lang w:val="id-ID"/>
        </w:rPr>
        <w:t xml:space="preserve"> (Lembaran Daerah Provinsi Sulawesi Selatan Tahun 2015 Nomor 7)</w:t>
      </w:r>
      <w:r w:rsidRPr="000E3FF8">
        <w:rPr>
          <w:rFonts w:ascii="Arial" w:hAnsi="Arial" w:cs="Arial"/>
          <w:sz w:val="24"/>
          <w:szCs w:val="24"/>
        </w:rPr>
        <w:t>;</w:t>
      </w:r>
    </w:p>
    <w:p w:rsidR="005048E9" w:rsidRPr="00BB26A3" w:rsidRDefault="005048E9" w:rsidP="005048E9">
      <w:pPr>
        <w:pStyle w:val="ListParagraph"/>
        <w:numPr>
          <w:ilvl w:val="0"/>
          <w:numId w:val="1"/>
        </w:numPr>
        <w:spacing w:after="240" w:line="360" w:lineRule="auto"/>
        <w:ind w:left="426" w:hanging="426"/>
        <w:jc w:val="both"/>
        <w:rPr>
          <w:rFonts w:ascii="Arial" w:hAnsi="Arial" w:cs="Arial"/>
          <w:color w:val="0070C0"/>
          <w:sz w:val="24"/>
          <w:szCs w:val="24"/>
          <w:lang w:val="fi-FI"/>
        </w:rPr>
      </w:pPr>
      <w:r w:rsidRPr="00EE28C7">
        <w:rPr>
          <w:rFonts w:ascii="Arial" w:hAnsi="Arial" w:cs="Arial"/>
          <w:sz w:val="24"/>
          <w:szCs w:val="24"/>
        </w:rPr>
        <w:t>Peraturan Daerah Provinsi Sulawesi Selatan Nomor Nomor 1 Tahun 2021 tentang Perubahan Atas Peraturan Daerah Provinsi Sulawesi Selatan Nomor 1 Tahun 2019 tentang Rencana Pembangunan Jangka Menengah Daerah Provinsi Sulawesi Selatan Tahun 2018-2023 (Lembaran Daerah Provinsi Sulawesi Selatan Tahun 2021 Nomor 1, Tambahan Lembaran Daerah Provinsi Sulawesi Selatan Nomor 314).</w:t>
      </w:r>
    </w:p>
    <w:p w:rsidR="005048E9" w:rsidRPr="00BB26A3" w:rsidRDefault="005048E9" w:rsidP="005048E9">
      <w:pPr>
        <w:pStyle w:val="ListParagraph"/>
        <w:numPr>
          <w:ilvl w:val="0"/>
          <w:numId w:val="1"/>
        </w:numPr>
        <w:spacing w:after="240" w:line="360" w:lineRule="auto"/>
        <w:ind w:left="426" w:hanging="426"/>
        <w:jc w:val="both"/>
        <w:rPr>
          <w:rFonts w:ascii="Arial" w:hAnsi="Arial" w:cs="Arial"/>
          <w:sz w:val="24"/>
          <w:szCs w:val="24"/>
          <w:lang w:val="fi-FI"/>
        </w:rPr>
      </w:pPr>
      <w:r w:rsidRPr="00BB26A3">
        <w:rPr>
          <w:rFonts w:ascii="Arial" w:hAnsi="Arial" w:cs="Arial"/>
          <w:sz w:val="24"/>
          <w:szCs w:val="24"/>
          <w:lang w:val="fi-FI"/>
        </w:rPr>
        <w:t xml:space="preserve">Peraturan Gubernur Sulawesi Selatan Nomor  38 Tahun 2020 tentang Rencana Kerja Pemerintah Daerah Provinsi Sulawesi Selatan Tahun 2021 (Berita Daerah Provinsi Sulawesi Selatan Tahun 2020 Nomor 38) </w:t>
      </w:r>
      <w:r w:rsidRPr="00BB26A3">
        <w:rPr>
          <w:rFonts w:ascii="Arial" w:hAnsi="Arial" w:cs="Arial"/>
          <w:sz w:val="24"/>
          <w:szCs w:val="24"/>
          <w:lang w:val="fi-FI"/>
        </w:rPr>
        <w:lastRenderedPageBreak/>
        <w:t>sebagaimana telah diubah dengan Peraturan Gube</w:t>
      </w:r>
      <w:r>
        <w:rPr>
          <w:rFonts w:ascii="Arial" w:hAnsi="Arial" w:cs="Arial"/>
          <w:sz w:val="24"/>
          <w:szCs w:val="24"/>
          <w:lang w:val="fi-FI"/>
        </w:rPr>
        <w:t xml:space="preserve">rnur Sulawesi Selatan Nomor 33 </w:t>
      </w:r>
      <w:r w:rsidRPr="00BB26A3">
        <w:rPr>
          <w:rFonts w:ascii="Arial" w:hAnsi="Arial" w:cs="Arial"/>
          <w:sz w:val="24"/>
          <w:szCs w:val="24"/>
          <w:lang w:val="fi-FI"/>
        </w:rPr>
        <w:t>Tahun 2021 tentang Perubahan Atas Peraturan Gubernur Sulawesi Selatan Nomor 38 Tahun 2020 tentang Rencana Kerja Pemerintah Daerah Provinsi Sulawesi Selatan Tahun 2021 (Berita Daerah Provinsi Sulawesi Selatan Tahun 2021 Nomor 33);</w:t>
      </w:r>
    </w:p>
    <w:p w:rsidR="005048E9" w:rsidRPr="000E3FF8" w:rsidRDefault="005048E9" w:rsidP="005048E9">
      <w:pPr>
        <w:pStyle w:val="ListParagraph"/>
        <w:numPr>
          <w:ilvl w:val="0"/>
          <w:numId w:val="1"/>
        </w:numPr>
        <w:spacing w:after="240" w:line="360" w:lineRule="auto"/>
        <w:ind w:left="425" w:hanging="414"/>
        <w:jc w:val="both"/>
        <w:rPr>
          <w:rFonts w:ascii="Arial" w:hAnsi="Arial" w:cs="Arial"/>
          <w:sz w:val="24"/>
          <w:szCs w:val="24"/>
          <w:lang w:val="fi-FI"/>
        </w:rPr>
      </w:pPr>
      <w:r w:rsidRPr="000E3FF8">
        <w:rPr>
          <w:rFonts w:ascii="Arial" w:hAnsi="Arial" w:cs="Arial"/>
          <w:sz w:val="24"/>
          <w:szCs w:val="24"/>
        </w:rPr>
        <w:t>Peraturan Daerah Kabupaten Kepulauan Selayar Nomor 10 Tahun 2009 tentang Rencana Pembangunan Jangka Panjang Daerah (RPJPD) Kabupaten Kepulauan Selayar Tahun 2005– 2025 (Lembaran Daerah Kabupaten Kepulauan Selayar Tahun 2009 Nomor 10);</w:t>
      </w:r>
    </w:p>
    <w:p w:rsidR="005048E9" w:rsidRPr="000E3FF8" w:rsidRDefault="005048E9" w:rsidP="005048E9">
      <w:pPr>
        <w:pStyle w:val="ListParagraph"/>
        <w:numPr>
          <w:ilvl w:val="0"/>
          <w:numId w:val="1"/>
        </w:numPr>
        <w:spacing w:after="240" w:line="360" w:lineRule="auto"/>
        <w:ind w:left="425" w:hanging="414"/>
        <w:jc w:val="both"/>
        <w:rPr>
          <w:rFonts w:ascii="Arial" w:hAnsi="Arial" w:cs="Arial"/>
          <w:sz w:val="24"/>
          <w:szCs w:val="24"/>
          <w:lang w:val="fi-FI"/>
        </w:rPr>
      </w:pPr>
      <w:r w:rsidRPr="000E3FF8">
        <w:rPr>
          <w:rFonts w:ascii="Arial" w:hAnsi="Arial" w:cs="Arial"/>
          <w:bCs/>
          <w:sz w:val="24"/>
          <w:szCs w:val="24"/>
        </w:rPr>
        <w:t>Peraturan Daerah Kabupaten Kepulauan Selayar Nomor 3 Tahun 2010 tentang Tata Cara Penyusunan Pembangunan Daerah dan Pelaksanaan Musyawarah Perencanaan Pembangunan Daerah (Lembaran Daerah Kabupaten Kepulauan Selayar Tahun 2010 Nomor 3);</w:t>
      </w:r>
    </w:p>
    <w:p w:rsidR="005048E9" w:rsidRPr="000E3FF8" w:rsidRDefault="005048E9" w:rsidP="005048E9">
      <w:pPr>
        <w:pStyle w:val="ListParagraph"/>
        <w:numPr>
          <w:ilvl w:val="0"/>
          <w:numId w:val="1"/>
        </w:numPr>
        <w:spacing w:after="240" w:line="360" w:lineRule="auto"/>
        <w:ind w:left="425" w:hanging="414"/>
        <w:jc w:val="both"/>
        <w:rPr>
          <w:rFonts w:ascii="Arial" w:hAnsi="Arial" w:cs="Arial"/>
          <w:sz w:val="24"/>
          <w:szCs w:val="24"/>
          <w:lang w:val="fi-FI"/>
        </w:rPr>
      </w:pPr>
      <w:r w:rsidRPr="000E3FF8">
        <w:rPr>
          <w:rFonts w:ascii="Arial" w:hAnsi="Arial" w:cs="Arial"/>
          <w:sz w:val="24"/>
          <w:szCs w:val="24"/>
        </w:rPr>
        <w:t>Peraturan Daerah Kabupaten Kepulauan Selayar Nomor 3 Tahun 2016 tentang Rencana Pembangunan Jangka Menengah Daerah Kabupaten Kepulauan Selayar Tahun 2016-2021</w:t>
      </w:r>
      <w:r w:rsidRPr="000E3FF8">
        <w:rPr>
          <w:rFonts w:ascii="Arial" w:hAnsi="Arial" w:cs="Arial"/>
          <w:bCs/>
          <w:sz w:val="24"/>
          <w:szCs w:val="24"/>
        </w:rPr>
        <w:t xml:space="preserve"> (Lembaran Daerah Kabupaten Kepulauan Selayar Tahun 2016 Nomor 13) sebagaimana telah diubah dengan </w:t>
      </w:r>
      <w:r w:rsidRPr="000E3FF8">
        <w:rPr>
          <w:rFonts w:ascii="Arial" w:hAnsi="Arial" w:cs="Arial"/>
          <w:sz w:val="24"/>
          <w:szCs w:val="24"/>
        </w:rPr>
        <w:t>Peraturan Daerah Kabupaten Kepulauan Selayar Nomor 10 Tahun 2017 tentang Perubahan Atas Peraturan Daerah Kabupaten Kepulauan Selayar Nomor 3 Tahun 2016 tentang Rencana Pembangunan Jangka Menengah Daerah Kabupaten Kepulauan Selayar Tahun 2016-2021</w:t>
      </w:r>
      <w:r w:rsidRPr="000E3FF8">
        <w:rPr>
          <w:rFonts w:ascii="Arial" w:hAnsi="Arial" w:cs="Arial"/>
          <w:bCs/>
          <w:sz w:val="24"/>
          <w:szCs w:val="24"/>
        </w:rPr>
        <w:t xml:space="preserve"> (Lembaran Daerah Kabupaten Kepulauan Selayar Tahun 2017 Nomor 73);</w:t>
      </w:r>
    </w:p>
    <w:p w:rsidR="005048E9" w:rsidRPr="000E3FF8" w:rsidRDefault="005048E9" w:rsidP="005048E9">
      <w:pPr>
        <w:pStyle w:val="ListParagraph"/>
        <w:numPr>
          <w:ilvl w:val="0"/>
          <w:numId w:val="1"/>
        </w:numPr>
        <w:spacing w:line="360" w:lineRule="auto"/>
        <w:ind w:left="426" w:hanging="426"/>
        <w:jc w:val="both"/>
        <w:rPr>
          <w:rFonts w:ascii="Arial" w:hAnsi="Arial" w:cs="Arial"/>
          <w:sz w:val="24"/>
          <w:szCs w:val="24"/>
          <w:lang w:val="fi-FI"/>
        </w:rPr>
      </w:pPr>
      <w:r w:rsidRPr="00080F9F">
        <w:rPr>
          <w:rFonts w:ascii="Arial" w:hAnsi="Arial" w:cs="Arial"/>
          <w:sz w:val="24"/>
          <w:szCs w:val="24"/>
          <w:lang w:val="fi-FI"/>
        </w:rPr>
        <w:t>Peraturan Daerah Kabupaten Kepulauan Selayar Nomor 4 Tahun 2020 tentang Pembentukan dan Susunan Perangkat Daerah (Lembaran Daerah Kabupaten Kepulauan Selayar Tahun 2020 Nomor 98, Tamabahan Lembaran Daerah Kabup</w:t>
      </w:r>
      <w:r>
        <w:rPr>
          <w:rFonts w:ascii="Arial" w:hAnsi="Arial" w:cs="Arial"/>
          <w:sz w:val="24"/>
          <w:szCs w:val="24"/>
          <w:lang w:val="fi-FI"/>
        </w:rPr>
        <w:t>aten Kepulauan Selayar Nomor 47</w:t>
      </w:r>
      <w:r w:rsidRPr="00080F9F">
        <w:rPr>
          <w:rFonts w:ascii="Arial" w:hAnsi="Arial" w:cs="Arial"/>
          <w:sz w:val="24"/>
          <w:szCs w:val="24"/>
          <w:lang w:val="fi-FI"/>
        </w:rPr>
        <w:t>);</w:t>
      </w:r>
    </w:p>
    <w:p w:rsidR="005048E9" w:rsidRPr="000E3FF8" w:rsidRDefault="005048E9" w:rsidP="005048E9">
      <w:pPr>
        <w:pStyle w:val="ListParagraph"/>
        <w:numPr>
          <w:ilvl w:val="0"/>
          <w:numId w:val="1"/>
        </w:numPr>
        <w:spacing w:after="240" w:line="360" w:lineRule="auto"/>
        <w:ind w:left="425" w:hanging="414"/>
        <w:jc w:val="both"/>
        <w:rPr>
          <w:rFonts w:ascii="Arial" w:hAnsi="Arial" w:cs="Arial"/>
          <w:sz w:val="24"/>
          <w:szCs w:val="24"/>
          <w:lang w:val="fi-FI"/>
        </w:rPr>
      </w:pPr>
      <w:r w:rsidRPr="000E3FF8">
        <w:rPr>
          <w:rFonts w:ascii="Arial" w:hAnsi="Arial" w:cs="Arial"/>
          <w:sz w:val="24"/>
          <w:szCs w:val="24"/>
          <w:lang w:val="fi-FI"/>
        </w:rPr>
        <w:t xml:space="preserve">Peraturan Bupati Kepulauan Selayar Nomor 17 Tahun 2012 tentang Petunjuk Pelaksanaan Peraturan Daerah Kabupaten Kepulauan Selayar Nomor 3 Tahun 2010 </w:t>
      </w:r>
      <w:r w:rsidRPr="000E3FF8">
        <w:rPr>
          <w:rFonts w:ascii="Arial" w:hAnsi="Arial" w:cs="Arial"/>
          <w:bCs/>
          <w:sz w:val="24"/>
          <w:szCs w:val="24"/>
        </w:rPr>
        <w:t xml:space="preserve">tentang Tata Cara Penyusunan Pembangunan Daerah dan Pelaksanaan Musyawarah Perencanaan Pembangunan Daerah (Berita Daerah Kabupaten Kepulauan Selayar Tahun 2012 Nomor 3); </w:t>
      </w:r>
    </w:p>
    <w:p w:rsidR="005048E9" w:rsidRPr="00965C27" w:rsidRDefault="005048E9" w:rsidP="00A149C7">
      <w:pPr>
        <w:pStyle w:val="Heading2"/>
        <w:numPr>
          <w:ilvl w:val="1"/>
          <w:numId w:val="18"/>
        </w:numPr>
        <w:spacing w:before="0" w:line="360" w:lineRule="auto"/>
        <w:ind w:left="851" w:hanging="709"/>
        <w:rPr>
          <w:rFonts w:ascii="Arial" w:hAnsi="Arial" w:cs="Arial"/>
          <w:color w:val="auto"/>
          <w:sz w:val="24"/>
          <w:szCs w:val="24"/>
        </w:rPr>
      </w:pPr>
      <w:r w:rsidRPr="00965C27">
        <w:rPr>
          <w:rFonts w:ascii="Arial" w:hAnsi="Arial" w:cs="Arial"/>
          <w:color w:val="auto"/>
          <w:sz w:val="24"/>
          <w:szCs w:val="24"/>
        </w:rPr>
        <w:lastRenderedPageBreak/>
        <w:t>Hubungan Antar Dokumen</w:t>
      </w:r>
    </w:p>
    <w:p w:rsidR="005048E9" w:rsidRPr="005E117C" w:rsidRDefault="005048E9" w:rsidP="00A149C7">
      <w:pPr>
        <w:autoSpaceDE w:val="0"/>
        <w:autoSpaceDN w:val="0"/>
        <w:adjustRightInd w:val="0"/>
        <w:spacing w:after="0" w:line="360" w:lineRule="auto"/>
        <w:ind w:firstLine="851"/>
        <w:jc w:val="both"/>
        <w:rPr>
          <w:rFonts w:ascii="Arial" w:hAnsi="Arial" w:cs="Arial"/>
          <w:sz w:val="24"/>
          <w:szCs w:val="24"/>
        </w:rPr>
      </w:pPr>
      <w:r w:rsidRPr="005E117C">
        <w:rPr>
          <w:rFonts w:ascii="Arial" w:hAnsi="Arial" w:cs="Arial"/>
          <w:sz w:val="24"/>
          <w:szCs w:val="24"/>
        </w:rPr>
        <w:t xml:space="preserve">Hubungan Perubahan RKPD </w:t>
      </w:r>
      <w:r>
        <w:rPr>
          <w:rFonts w:ascii="Arial" w:hAnsi="Arial" w:cs="Arial"/>
          <w:sz w:val="24"/>
          <w:szCs w:val="24"/>
        </w:rPr>
        <w:t>Kabupaten Kepulauan Selayar T</w:t>
      </w:r>
      <w:r w:rsidRPr="005E117C">
        <w:rPr>
          <w:rFonts w:ascii="Arial" w:hAnsi="Arial" w:cs="Arial"/>
          <w:sz w:val="24"/>
          <w:szCs w:val="24"/>
        </w:rPr>
        <w:t>ahun 2021</w:t>
      </w:r>
      <w:r>
        <w:rPr>
          <w:rFonts w:ascii="Arial" w:hAnsi="Arial" w:cs="Arial"/>
          <w:sz w:val="24"/>
          <w:szCs w:val="24"/>
        </w:rPr>
        <w:t xml:space="preserve"> </w:t>
      </w:r>
      <w:r w:rsidRPr="005E117C">
        <w:rPr>
          <w:rFonts w:ascii="Arial" w:hAnsi="Arial" w:cs="Arial"/>
          <w:sz w:val="24"/>
          <w:szCs w:val="24"/>
        </w:rPr>
        <w:t xml:space="preserve">dengan dokumen perencanaan lainnya adalah sebagai </w:t>
      </w:r>
      <w:proofErr w:type="gramStart"/>
      <w:r w:rsidRPr="005E117C">
        <w:rPr>
          <w:rFonts w:ascii="Arial" w:hAnsi="Arial" w:cs="Arial"/>
          <w:sz w:val="24"/>
          <w:szCs w:val="24"/>
        </w:rPr>
        <w:t>berikut :</w:t>
      </w:r>
      <w:proofErr w:type="gramEnd"/>
    </w:p>
    <w:p w:rsidR="00A149C7" w:rsidRPr="00A149C7" w:rsidRDefault="005048E9" w:rsidP="00A149C7">
      <w:pPr>
        <w:pStyle w:val="ListParagraph"/>
        <w:numPr>
          <w:ilvl w:val="0"/>
          <w:numId w:val="76"/>
        </w:numPr>
        <w:autoSpaceDE w:val="0"/>
        <w:autoSpaceDN w:val="0"/>
        <w:adjustRightInd w:val="0"/>
        <w:spacing w:after="0" w:line="360" w:lineRule="auto"/>
        <w:jc w:val="both"/>
        <w:rPr>
          <w:rFonts w:ascii="Arial" w:hAnsi="Arial" w:cs="Arial"/>
          <w:sz w:val="24"/>
          <w:szCs w:val="24"/>
        </w:rPr>
      </w:pPr>
      <w:r w:rsidRPr="00A149C7">
        <w:rPr>
          <w:rFonts w:ascii="Arial" w:hAnsi="Arial" w:cs="Arial"/>
          <w:sz w:val="24"/>
          <w:szCs w:val="24"/>
        </w:rPr>
        <w:t>Perubahan RKPD Kabupaten Kepulauan Selayar Tahun 2021 dan Rencana Kerja Pemerintah (RKP) Tahun 2021 merupakan sinergitas terutama menyangkut tujuan dan sasaran pembangunan, prioritas program dan kegiatan. Keterkaitan Perubahan RKPD dan RKP Tahun 2021 juga menyangkut sinergi dan sinkronisasi kebijakan Pemerintah Kabupaten Kepulauan Selayar dan Kebijakan Pemerintah dalam mendukung Pembangunan Nasional;</w:t>
      </w:r>
    </w:p>
    <w:p w:rsidR="00A149C7" w:rsidRDefault="005048E9" w:rsidP="00A149C7">
      <w:pPr>
        <w:pStyle w:val="ListParagraph"/>
        <w:numPr>
          <w:ilvl w:val="0"/>
          <w:numId w:val="76"/>
        </w:numPr>
        <w:autoSpaceDE w:val="0"/>
        <w:autoSpaceDN w:val="0"/>
        <w:adjustRightInd w:val="0"/>
        <w:spacing w:after="0" w:line="360" w:lineRule="auto"/>
        <w:jc w:val="both"/>
        <w:rPr>
          <w:rFonts w:ascii="Arial" w:hAnsi="Arial" w:cs="Arial"/>
          <w:sz w:val="24"/>
          <w:szCs w:val="24"/>
        </w:rPr>
      </w:pPr>
      <w:r w:rsidRPr="00A149C7">
        <w:rPr>
          <w:rFonts w:ascii="Arial" w:hAnsi="Arial" w:cs="Arial"/>
          <w:sz w:val="24"/>
          <w:szCs w:val="24"/>
        </w:rPr>
        <w:t>Perubahan RKPD Tahun 2021 memperhatikan dokumen Perubahan RKPD Provinsi Sulawesi Selatan Tahun 2021 guna mewujudkan sinergitas kebijakan pembangunan Kabupaten Kepulauan Selayar dengan kebijakan pembangunan  di  tingkat  provinsi,  sehingga  kebijakan  pembangunan yang  ditetapkan  dalam  Perubahan RKPD  Kabupaten Kepulauan Selayar tidak  bertentangan dengan kebijakan pembangunan di tingkat provinsi.</w:t>
      </w:r>
    </w:p>
    <w:p w:rsidR="005048E9" w:rsidRPr="00A149C7" w:rsidRDefault="005048E9" w:rsidP="00A149C7">
      <w:pPr>
        <w:pStyle w:val="ListParagraph"/>
        <w:numPr>
          <w:ilvl w:val="0"/>
          <w:numId w:val="76"/>
        </w:numPr>
        <w:autoSpaceDE w:val="0"/>
        <w:autoSpaceDN w:val="0"/>
        <w:adjustRightInd w:val="0"/>
        <w:spacing w:after="0" w:line="360" w:lineRule="auto"/>
        <w:jc w:val="both"/>
        <w:rPr>
          <w:rFonts w:ascii="Arial" w:hAnsi="Arial" w:cs="Arial"/>
          <w:sz w:val="24"/>
          <w:szCs w:val="24"/>
        </w:rPr>
      </w:pPr>
      <w:r w:rsidRPr="00A149C7">
        <w:rPr>
          <w:rFonts w:ascii="Arial" w:hAnsi="Arial" w:cs="Arial"/>
          <w:sz w:val="24"/>
          <w:szCs w:val="24"/>
        </w:rPr>
        <w:t>Perubahan RKPD Kabupaten Kepulauan Selayar Tahun 2021 dan Dokumen Perubahan Rencana Kerja Perangkat Daerah Tahun 2021 Adalah satu kesatuan yang memuat kebijakan program dan kegiatan sesuai dengan tugas pokok dan fungsi setiap PD. Sebagai bagian dari langkah pembaharuan dalam penyusunan Perubahan RKPD Tahun 2021 dan RENJA-PD. setiap program dan kegiatan yang tercantum dalam Perubahan RKPD Tahun 2021 dan RENJA-PD Tahun 2021.</w:t>
      </w:r>
    </w:p>
    <w:p w:rsidR="005048E9" w:rsidRDefault="005048E9" w:rsidP="005048E9">
      <w:pPr>
        <w:autoSpaceDE w:val="0"/>
        <w:autoSpaceDN w:val="0"/>
        <w:adjustRightInd w:val="0"/>
        <w:spacing w:after="0" w:line="360" w:lineRule="auto"/>
        <w:ind w:firstLine="709"/>
        <w:jc w:val="both"/>
        <w:rPr>
          <w:rFonts w:ascii="Arial" w:hAnsi="Arial" w:cs="Arial"/>
          <w:sz w:val="24"/>
          <w:szCs w:val="24"/>
        </w:rPr>
      </w:pPr>
    </w:p>
    <w:p w:rsidR="005048E9" w:rsidRPr="00965C27" w:rsidRDefault="005048E9" w:rsidP="00A149C7">
      <w:pPr>
        <w:pStyle w:val="Heading2"/>
        <w:numPr>
          <w:ilvl w:val="1"/>
          <w:numId w:val="18"/>
        </w:numPr>
        <w:spacing w:before="0" w:line="360" w:lineRule="auto"/>
        <w:ind w:left="851" w:hanging="709"/>
        <w:rPr>
          <w:rFonts w:ascii="Arial" w:hAnsi="Arial" w:cs="Arial"/>
          <w:color w:val="auto"/>
          <w:sz w:val="24"/>
          <w:szCs w:val="24"/>
        </w:rPr>
      </w:pPr>
      <w:r w:rsidRPr="00965C27">
        <w:rPr>
          <w:rFonts w:ascii="Arial" w:hAnsi="Arial" w:cs="Arial"/>
          <w:color w:val="auto"/>
          <w:sz w:val="24"/>
          <w:szCs w:val="24"/>
        </w:rPr>
        <w:t>Maksud dan Tujuan</w:t>
      </w:r>
    </w:p>
    <w:p w:rsidR="00A149C7" w:rsidRDefault="005048E9" w:rsidP="00A149C7">
      <w:pPr>
        <w:autoSpaceDE w:val="0"/>
        <w:autoSpaceDN w:val="0"/>
        <w:adjustRightInd w:val="0"/>
        <w:spacing w:after="0" w:line="360" w:lineRule="auto"/>
        <w:ind w:firstLine="851"/>
        <w:jc w:val="both"/>
        <w:rPr>
          <w:rFonts w:ascii="Arial" w:hAnsi="Arial" w:cs="Arial"/>
          <w:color w:val="0070C0"/>
          <w:sz w:val="24"/>
          <w:szCs w:val="24"/>
        </w:rPr>
      </w:pPr>
      <w:r w:rsidRPr="00080F9F">
        <w:rPr>
          <w:rFonts w:ascii="Arial" w:hAnsi="Arial" w:cs="Arial"/>
          <w:sz w:val="24"/>
          <w:szCs w:val="24"/>
        </w:rPr>
        <w:t>Maksud dari Perubahan RKPD Kabupaten Kepulauan Selayar Tahun 2021 adalah untuk mewujudkan sinergitas antara perencanaan, penganggaran, pelaksanaan dan pengawasan pembangunan antar wilayah, antar sektor pembangunan dan antar tingkat pemerintahan serta mewujudkan efisiensi alokasi berbagai sumber daya dalam pembangunan daerah. Selain itu, untuk memberikan perubahan arah pembangunan tahunan Kabupaten Kepulauan Selayar sebagai akibat adanya beberapa perubahan pada proses perencanaan yang sudah ditetapkan.</w:t>
      </w:r>
    </w:p>
    <w:p w:rsidR="005048E9" w:rsidRPr="00A149C7" w:rsidRDefault="005048E9" w:rsidP="00A149C7">
      <w:pPr>
        <w:autoSpaceDE w:val="0"/>
        <w:autoSpaceDN w:val="0"/>
        <w:adjustRightInd w:val="0"/>
        <w:spacing w:after="0" w:line="360" w:lineRule="auto"/>
        <w:ind w:firstLine="851"/>
        <w:jc w:val="both"/>
        <w:rPr>
          <w:rFonts w:ascii="Arial" w:hAnsi="Arial" w:cs="Arial"/>
          <w:color w:val="0070C0"/>
          <w:sz w:val="24"/>
          <w:szCs w:val="24"/>
        </w:rPr>
      </w:pPr>
      <w:r w:rsidRPr="00965C27">
        <w:rPr>
          <w:rFonts w:ascii="Arial" w:hAnsi="Arial" w:cs="Arial"/>
          <w:sz w:val="24"/>
          <w:szCs w:val="24"/>
        </w:rPr>
        <w:lastRenderedPageBreak/>
        <w:t xml:space="preserve">Adapun tujuan Perubahan RKPD Kabupaten Kepulauan Selayar Tahun 2021 adalah: </w:t>
      </w:r>
    </w:p>
    <w:p w:rsidR="005048E9" w:rsidRPr="005C4E83" w:rsidRDefault="005048E9" w:rsidP="005048E9">
      <w:pPr>
        <w:pStyle w:val="ListParagraph"/>
        <w:numPr>
          <w:ilvl w:val="0"/>
          <w:numId w:val="23"/>
        </w:numPr>
        <w:autoSpaceDE w:val="0"/>
        <w:autoSpaceDN w:val="0"/>
        <w:adjustRightInd w:val="0"/>
        <w:spacing w:after="0" w:line="360" w:lineRule="auto"/>
        <w:ind w:left="426" w:hanging="426"/>
        <w:jc w:val="both"/>
        <w:rPr>
          <w:rFonts w:ascii="Arial" w:hAnsi="Arial" w:cs="Arial"/>
          <w:sz w:val="24"/>
          <w:szCs w:val="24"/>
        </w:rPr>
      </w:pPr>
      <w:r w:rsidRPr="00080F9F">
        <w:rPr>
          <w:rFonts w:ascii="Arial" w:hAnsi="Arial" w:cs="Arial"/>
          <w:sz w:val="24"/>
          <w:szCs w:val="24"/>
        </w:rPr>
        <w:t xml:space="preserve">menjadi pedoman dan dasar dalam penyusunan rancangan Kebijakan Umum Perubahan APBD 2021 serta Prioritas dan Plafon Anggaran Sementara Perubahan Tahun 2021 yang akan disampaikan kepada DPRD untuk dibahas, disepakati dan dituangkan dalam Nota Kesepakatan Kebijakan Umum Perubahan APBD Tahun 2021 serta Prioritas dan Plafon Anggaran </w:t>
      </w:r>
      <w:r w:rsidRPr="005C4E83">
        <w:rPr>
          <w:rFonts w:ascii="Arial" w:hAnsi="Arial" w:cs="Arial"/>
          <w:sz w:val="24"/>
          <w:szCs w:val="24"/>
        </w:rPr>
        <w:t>Sementara Perubahan Tahun 2021 antara DPRD Kabupaten Kepulauan Selayar dengan Bupati Kepulauan Selayar yang selanjutnya akan dijabarkan dalam Rancangan Perubahan Anggaran Pendapatan dan Belanja Daerah Tahun 2021;</w:t>
      </w:r>
    </w:p>
    <w:p w:rsidR="005048E9" w:rsidRPr="005C4E83" w:rsidRDefault="005048E9" w:rsidP="005048E9">
      <w:pPr>
        <w:pStyle w:val="ListParagraph"/>
        <w:numPr>
          <w:ilvl w:val="0"/>
          <w:numId w:val="23"/>
        </w:numPr>
        <w:autoSpaceDE w:val="0"/>
        <w:autoSpaceDN w:val="0"/>
        <w:adjustRightInd w:val="0"/>
        <w:spacing w:after="0" w:line="360" w:lineRule="auto"/>
        <w:ind w:left="426" w:hanging="426"/>
        <w:jc w:val="both"/>
        <w:rPr>
          <w:rFonts w:ascii="Arial" w:hAnsi="Arial" w:cs="Arial"/>
          <w:sz w:val="24"/>
          <w:szCs w:val="24"/>
        </w:rPr>
      </w:pPr>
      <w:r w:rsidRPr="005C4E83">
        <w:rPr>
          <w:rFonts w:ascii="Arial" w:hAnsi="Arial" w:cs="Arial"/>
          <w:sz w:val="24"/>
          <w:szCs w:val="24"/>
        </w:rPr>
        <w:t xml:space="preserve">menyesuaikan asumsi kerangka ekonomi daerah dan kerangka pendanaan dengan perkembangan kondisi terkini, dimana dengan adanya Pandemi </w:t>
      </w:r>
      <w:r>
        <w:rPr>
          <w:rFonts w:ascii="Arial" w:hAnsi="Arial" w:cs="Arial"/>
          <w:sz w:val="24"/>
          <w:szCs w:val="24"/>
        </w:rPr>
        <w:t xml:space="preserve">COVID-19 </w:t>
      </w:r>
      <w:r w:rsidRPr="005C4E83">
        <w:rPr>
          <w:rFonts w:ascii="Arial" w:hAnsi="Arial" w:cs="Arial"/>
          <w:sz w:val="24"/>
          <w:szCs w:val="24"/>
        </w:rPr>
        <w:t xml:space="preserve">maka asumsi kerangka ekonomi makro </w:t>
      </w:r>
      <w:r>
        <w:rPr>
          <w:rFonts w:ascii="Arial" w:hAnsi="Arial" w:cs="Arial"/>
          <w:sz w:val="24"/>
          <w:szCs w:val="24"/>
        </w:rPr>
        <w:t>mengalami penyesuaian</w:t>
      </w:r>
      <w:r w:rsidRPr="005C4E83">
        <w:rPr>
          <w:rFonts w:ascii="Arial" w:hAnsi="Arial" w:cs="Arial"/>
          <w:sz w:val="24"/>
          <w:szCs w:val="24"/>
        </w:rPr>
        <w:t>;</w:t>
      </w:r>
    </w:p>
    <w:p w:rsidR="005048E9" w:rsidRPr="005C4E83" w:rsidRDefault="005048E9" w:rsidP="005048E9">
      <w:pPr>
        <w:pStyle w:val="ListParagraph"/>
        <w:numPr>
          <w:ilvl w:val="0"/>
          <w:numId w:val="23"/>
        </w:numPr>
        <w:autoSpaceDE w:val="0"/>
        <w:autoSpaceDN w:val="0"/>
        <w:adjustRightInd w:val="0"/>
        <w:spacing w:after="0" w:line="360" w:lineRule="auto"/>
        <w:ind w:left="426" w:hanging="426"/>
        <w:jc w:val="both"/>
        <w:rPr>
          <w:rFonts w:ascii="Arial" w:hAnsi="Arial" w:cs="Arial"/>
          <w:sz w:val="24"/>
          <w:szCs w:val="24"/>
        </w:rPr>
      </w:pPr>
      <w:r w:rsidRPr="005C4E83">
        <w:rPr>
          <w:rFonts w:ascii="Arial" w:hAnsi="Arial" w:cs="Arial"/>
          <w:sz w:val="24"/>
          <w:szCs w:val="24"/>
        </w:rPr>
        <w:t>mengukur kinerja penyelenggaraan fungsi dan urusan wajib dan pilihan pemerintahan daerah melalui capaian target kinerja program dan kegiatan pembangunan;</w:t>
      </w:r>
    </w:p>
    <w:p w:rsidR="005048E9" w:rsidRPr="005C4E83" w:rsidRDefault="005048E9" w:rsidP="005048E9">
      <w:pPr>
        <w:pStyle w:val="ListParagraph"/>
        <w:numPr>
          <w:ilvl w:val="0"/>
          <w:numId w:val="23"/>
        </w:numPr>
        <w:autoSpaceDE w:val="0"/>
        <w:autoSpaceDN w:val="0"/>
        <w:adjustRightInd w:val="0"/>
        <w:spacing w:after="240" w:line="360" w:lineRule="auto"/>
        <w:ind w:left="425" w:hanging="425"/>
        <w:jc w:val="both"/>
        <w:rPr>
          <w:rFonts w:ascii="Arial" w:hAnsi="Arial" w:cs="Arial"/>
          <w:sz w:val="24"/>
          <w:szCs w:val="24"/>
        </w:rPr>
      </w:pPr>
      <w:proofErr w:type="gramStart"/>
      <w:r w:rsidRPr="005C4E83">
        <w:rPr>
          <w:rFonts w:ascii="Arial" w:hAnsi="Arial" w:cs="Arial"/>
          <w:sz w:val="24"/>
          <w:szCs w:val="24"/>
        </w:rPr>
        <w:t>untuk</w:t>
      </w:r>
      <w:proofErr w:type="gramEnd"/>
      <w:r w:rsidRPr="005C4E83">
        <w:rPr>
          <w:rFonts w:ascii="Arial" w:hAnsi="Arial" w:cs="Arial"/>
          <w:sz w:val="24"/>
          <w:szCs w:val="24"/>
        </w:rPr>
        <w:t xml:space="preserve"> menciptakan sinergi dalam pelaksanaan pembangunan daerah antar wilayah, antar sektor pembangunan dan antar tingkat pemerintahan.</w:t>
      </w:r>
    </w:p>
    <w:p w:rsidR="005048E9" w:rsidRPr="005C4E83" w:rsidRDefault="005048E9" w:rsidP="00A149C7">
      <w:pPr>
        <w:pStyle w:val="Heading2"/>
        <w:numPr>
          <w:ilvl w:val="1"/>
          <w:numId w:val="18"/>
        </w:numPr>
        <w:spacing w:before="0" w:line="360" w:lineRule="auto"/>
        <w:ind w:left="851" w:hanging="709"/>
        <w:rPr>
          <w:rFonts w:ascii="Arial" w:hAnsi="Arial" w:cs="Arial"/>
          <w:color w:val="auto"/>
          <w:sz w:val="24"/>
          <w:szCs w:val="24"/>
        </w:rPr>
      </w:pPr>
      <w:bookmarkStart w:id="4" w:name="_Toc45118397"/>
      <w:r w:rsidRPr="005C4E83">
        <w:rPr>
          <w:rFonts w:ascii="Arial" w:hAnsi="Arial" w:cs="Arial"/>
          <w:color w:val="auto"/>
          <w:sz w:val="24"/>
          <w:szCs w:val="24"/>
        </w:rPr>
        <w:t>Sistematika Dokumen RKPD Perubahan</w:t>
      </w:r>
      <w:bookmarkEnd w:id="4"/>
    </w:p>
    <w:p w:rsidR="005048E9" w:rsidRDefault="005048E9" w:rsidP="004B50DF">
      <w:pPr>
        <w:pStyle w:val="NormalWeb"/>
        <w:spacing w:before="0" w:beforeAutospacing="0" w:after="0" w:afterAutospacing="0" w:line="360" w:lineRule="auto"/>
        <w:ind w:firstLine="851"/>
        <w:jc w:val="both"/>
        <w:rPr>
          <w:rFonts w:ascii="Arial" w:hAnsi="Arial" w:cs="Arial"/>
          <w:lang w:val="en-US"/>
        </w:rPr>
      </w:pPr>
      <w:r w:rsidRPr="005C4E83">
        <w:rPr>
          <w:rFonts w:ascii="Arial" w:hAnsi="Arial" w:cs="Arial"/>
          <w:lang w:val="en-US"/>
        </w:rPr>
        <w:t xml:space="preserve">Sistematika dokumen RKPD Perubahan </w:t>
      </w:r>
      <w:r w:rsidRPr="005C4E83">
        <w:rPr>
          <w:rFonts w:ascii="Arial" w:hAnsi="Arial" w:cs="Arial"/>
        </w:rPr>
        <w:t xml:space="preserve">Kabupaten Kepulauan Selayar </w:t>
      </w:r>
      <w:r w:rsidRPr="005C4E83">
        <w:rPr>
          <w:rFonts w:ascii="Arial" w:hAnsi="Arial" w:cs="Arial"/>
          <w:lang w:val="en-US"/>
        </w:rPr>
        <w:t>Tahun 2021 terdiri atas:</w:t>
      </w:r>
    </w:p>
    <w:p w:rsidR="004B50DF" w:rsidRDefault="004B50DF" w:rsidP="004B50DF">
      <w:pPr>
        <w:pStyle w:val="NormalWeb"/>
        <w:spacing w:before="0" w:beforeAutospacing="0" w:after="0" w:afterAutospacing="0" w:line="360" w:lineRule="auto"/>
        <w:jc w:val="both"/>
        <w:rPr>
          <w:rFonts w:ascii="Arial" w:hAnsi="Arial" w:cs="Arial"/>
          <w:b/>
          <w:lang w:val="en-US"/>
        </w:rPr>
      </w:pPr>
      <w:r w:rsidRPr="004B50DF">
        <w:rPr>
          <w:rFonts w:ascii="Arial" w:hAnsi="Arial" w:cs="Arial"/>
          <w:b/>
          <w:lang w:val="en-US"/>
        </w:rPr>
        <w:t>BAB I PENDAHULUAN</w:t>
      </w:r>
    </w:p>
    <w:p w:rsidR="004B50DF" w:rsidRPr="004B50DF" w:rsidRDefault="004B50DF" w:rsidP="004B50DF">
      <w:pPr>
        <w:pStyle w:val="NormalWeb"/>
        <w:spacing w:before="0" w:beforeAutospacing="0" w:after="0" w:afterAutospacing="0" w:line="360" w:lineRule="auto"/>
        <w:jc w:val="both"/>
        <w:rPr>
          <w:rFonts w:ascii="Arial" w:hAnsi="Arial" w:cs="Arial"/>
          <w:lang w:val="en-US"/>
        </w:rPr>
      </w:pPr>
      <w:r w:rsidRPr="005C4E83">
        <w:rPr>
          <w:rFonts w:ascii="Arial" w:hAnsi="Arial" w:cs="Arial"/>
          <w:bCs/>
        </w:rPr>
        <w:t>Bab ini memuat gambaran umum penyusunan dokumen Perubahan RKPD yang mencakup latar belakang penyusunan Perubahan RKPD,  landasan hukum yang digunakan dalam penyusunan Perubahan RKPD, hubungan antar dokumen, maksud dan tujuan penyusunan Perubahan RKPD dan sistematika dokumen Perubahan RKPD.</w:t>
      </w:r>
    </w:p>
    <w:p w:rsidR="004B50DF" w:rsidRPr="004B50DF" w:rsidRDefault="004B50DF" w:rsidP="004B50DF">
      <w:pPr>
        <w:spacing w:after="0" w:line="360" w:lineRule="auto"/>
        <w:jc w:val="both"/>
        <w:rPr>
          <w:rFonts w:ascii="Arial" w:eastAsia="FangSong" w:hAnsi="Arial" w:cs="Arial"/>
          <w:b/>
          <w:sz w:val="24"/>
          <w:szCs w:val="24"/>
        </w:rPr>
      </w:pPr>
      <w:r w:rsidRPr="004B50DF">
        <w:rPr>
          <w:rFonts w:ascii="Arial" w:hAnsi="Arial" w:cs="Arial"/>
          <w:b/>
          <w:sz w:val="24"/>
          <w:szCs w:val="24"/>
        </w:rPr>
        <w:t xml:space="preserve">BAB II </w:t>
      </w:r>
      <w:r w:rsidRPr="004B50DF">
        <w:rPr>
          <w:rFonts w:ascii="Arial" w:eastAsia="FangSong" w:hAnsi="Arial" w:cs="Arial"/>
          <w:b/>
          <w:sz w:val="24"/>
          <w:szCs w:val="24"/>
        </w:rPr>
        <w:t>EVALUASI HASIL TRIWULAN II TAHUN BERKENAN</w:t>
      </w:r>
    </w:p>
    <w:p w:rsidR="004B50DF" w:rsidRDefault="004B50DF" w:rsidP="004B50DF">
      <w:pPr>
        <w:pStyle w:val="NormalWeb"/>
        <w:spacing w:before="0" w:beforeAutospacing="0" w:after="0" w:afterAutospacing="0" w:line="360" w:lineRule="auto"/>
        <w:jc w:val="both"/>
        <w:rPr>
          <w:rFonts w:ascii="Arial" w:hAnsi="Arial" w:cs="Arial"/>
        </w:rPr>
      </w:pPr>
      <w:r w:rsidRPr="005C4E83">
        <w:rPr>
          <w:rFonts w:ascii="Arial" w:hAnsi="Arial" w:cs="Arial"/>
          <w:bCs/>
        </w:rPr>
        <w:t>Bab ini menguraikan evaluasi hasil RKPD Tahun 2021 sampai dengan triwulan II dan permasalahan pembangunan daerah yang mendasari perlunya disusun Perubahan RKPD Tahun 2021</w:t>
      </w:r>
      <w:r w:rsidRPr="005C4E83">
        <w:rPr>
          <w:rFonts w:ascii="Arial" w:hAnsi="Arial" w:cs="Arial"/>
        </w:rPr>
        <w:t>.</w:t>
      </w:r>
    </w:p>
    <w:p w:rsidR="0090642E" w:rsidRDefault="0090642E" w:rsidP="004B50DF">
      <w:pPr>
        <w:pStyle w:val="NormalWeb"/>
        <w:spacing w:before="0" w:beforeAutospacing="0" w:after="0" w:afterAutospacing="0" w:line="360" w:lineRule="auto"/>
        <w:jc w:val="both"/>
        <w:rPr>
          <w:rFonts w:ascii="Arial" w:hAnsi="Arial" w:cs="Arial"/>
        </w:rPr>
      </w:pPr>
    </w:p>
    <w:p w:rsidR="0090642E" w:rsidRPr="004B50DF" w:rsidRDefault="0090642E" w:rsidP="004B50DF">
      <w:pPr>
        <w:pStyle w:val="NormalWeb"/>
        <w:spacing w:before="0" w:beforeAutospacing="0" w:after="0" w:afterAutospacing="0" w:line="360" w:lineRule="auto"/>
        <w:jc w:val="both"/>
        <w:rPr>
          <w:rFonts w:ascii="Arial" w:hAnsi="Arial" w:cs="Arial"/>
          <w:b/>
          <w:lang w:val="en-US"/>
        </w:rPr>
      </w:pPr>
    </w:p>
    <w:p w:rsidR="004B50DF" w:rsidRPr="005C4E83" w:rsidRDefault="004B50DF" w:rsidP="004B50DF">
      <w:pPr>
        <w:spacing w:after="0" w:line="360" w:lineRule="auto"/>
        <w:jc w:val="both"/>
        <w:rPr>
          <w:rFonts w:ascii="Arial" w:hAnsi="Arial" w:cs="Arial"/>
          <w:b/>
          <w:sz w:val="24"/>
          <w:szCs w:val="24"/>
        </w:rPr>
      </w:pPr>
      <w:r>
        <w:rPr>
          <w:rFonts w:ascii="Arial" w:hAnsi="Arial" w:cs="Arial"/>
          <w:b/>
          <w:sz w:val="24"/>
          <w:szCs w:val="24"/>
        </w:rPr>
        <w:lastRenderedPageBreak/>
        <w:t xml:space="preserve">BAB III </w:t>
      </w:r>
      <w:r w:rsidRPr="005C4E83">
        <w:rPr>
          <w:rFonts w:ascii="Arial" w:hAnsi="Arial" w:cs="Arial"/>
          <w:b/>
          <w:sz w:val="24"/>
          <w:szCs w:val="24"/>
        </w:rPr>
        <w:t>KERANGKA EKONOMI DAN KEUANGAN DAERAH</w:t>
      </w:r>
    </w:p>
    <w:p w:rsidR="008F55C1" w:rsidRDefault="004B50DF" w:rsidP="004B50DF">
      <w:pPr>
        <w:pStyle w:val="NormalWeb"/>
        <w:spacing w:before="0" w:beforeAutospacing="0" w:after="0" w:afterAutospacing="0" w:line="360" w:lineRule="auto"/>
        <w:jc w:val="both"/>
        <w:rPr>
          <w:rFonts w:ascii="Arial" w:hAnsi="Arial" w:cs="Arial"/>
        </w:rPr>
      </w:pPr>
      <w:r w:rsidRPr="005C4E83">
        <w:rPr>
          <w:rFonts w:ascii="Arial" w:hAnsi="Arial" w:cs="Arial"/>
          <w:bCs/>
        </w:rPr>
        <w:t>Bab ini m</w:t>
      </w:r>
      <w:r w:rsidRPr="005C4E83">
        <w:rPr>
          <w:rFonts w:ascii="Arial" w:hAnsi="Arial" w:cs="Arial"/>
        </w:rPr>
        <w:t>enguraikan kondisi ekonomi daerah pada tahun berjalan, yang antara lain mencakup indikator makro perekonomian daerah, sumber-sumber pendapatan dan kebijakan pemerintah daerah yang diperlukan dalam pembangunan daerah, meliputi pendapatan daerah, belanja daerah, dan pembiayaan daerah.</w:t>
      </w:r>
    </w:p>
    <w:p w:rsidR="004B50DF" w:rsidRPr="005C4E83" w:rsidRDefault="004B50DF" w:rsidP="004B50DF">
      <w:pPr>
        <w:spacing w:after="0" w:line="360" w:lineRule="auto"/>
        <w:jc w:val="both"/>
        <w:rPr>
          <w:rFonts w:ascii="Arial" w:hAnsi="Arial" w:cs="Arial"/>
          <w:b/>
          <w:sz w:val="24"/>
          <w:szCs w:val="24"/>
        </w:rPr>
      </w:pPr>
      <w:r>
        <w:rPr>
          <w:rFonts w:ascii="Arial" w:hAnsi="Arial" w:cs="Arial"/>
          <w:b/>
          <w:sz w:val="24"/>
          <w:szCs w:val="24"/>
        </w:rPr>
        <w:t xml:space="preserve">BAB IV </w:t>
      </w:r>
      <w:r w:rsidRPr="005C4E83">
        <w:rPr>
          <w:rFonts w:ascii="Arial" w:hAnsi="Arial" w:cs="Arial"/>
          <w:b/>
          <w:sz w:val="24"/>
          <w:szCs w:val="24"/>
        </w:rPr>
        <w:t xml:space="preserve">SASARAN DAN PRIORITAS PEMBANGUNAN DAERAH </w:t>
      </w:r>
    </w:p>
    <w:p w:rsidR="004B50DF" w:rsidRDefault="004B50DF" w:rsidP="004B50DF">
      <w:pPr>
        <w:pStyle w:val="NormalWeb"/>
        <w:spacing w:before="0" w:beforeAutospacing="0" w:after="0" w:afterAutospacing="0" w:line="360" w:lineRule="auto"/>
        <w:jc w:val="both"/>
        <w:rPr>
          <w:rFonts w:ascii="Arial" w:hAnsi="Arial" w:cs="Arial"/>
        </w:rPr>
      </w:pPr>
      <w:r w:rsidRPr="005C4E83">
        <w:rPr>
          <w:rFonts w:ascii="Arial" w:hAnsi="Arial" w:cs="Arial"/>
        </w:rPr>
        <w:t>Bab ini menguraikan sasaran dan prioritas pembangunan daerah berdasarkan analisis terhadap hasil evaluasi pelaksanaan RKPD tahun lalu dan capaian kinerja yang direncanakan dalam RPJMD 2021, sehingga dapat digambarkan permasalahan pembangunan daerah dan isu strategis yang mendesak dengan mempertimbangkan kerangka ekonomi daerah dan kemampuan pendaanan Tahun 2021.</w:t>
      </w:r>
    </w:p>
    <w:p w:rsidR="004B50DF" w:rsidRDefault="004B50DF" w:rsidP="004B50DF">
      <w:pPr>
        <w:pStyle w:val="NormalWeb"/>
        <w:spacing w:before="0" w:beforeAutospacing="0" w:after="0" w:afterAutospacing="0" w:line="360" w:lineRule="auto"/>
        <w:jc w:val="both"/>
        <w:rPr>
          <w:rFonts w:ascii="Arial" w:hAnsi="Arial" w:cs="Arial"/>
          <w:b/>
        </w:rPr>
      </w:pPr>
      <w:r w:rsidRPr="004B50DF">
        <w:rPr>
          <w:rFonts w:ascii="Arial" w:hAnsi="Arial" w:cs="Arial"/>
          <w:b/>
          <w:lang w:val="en-ID"/>
        </w:rPr>
        <w:t xml:space="preserve">BAB V </w:t>
      </w:r>
      <w:r w:rsidRPr="004B50DF">
        <w:rPr>
          <w:rFonts w:ascii="Arial" w:hAnsi="Arial" w:cs="Arial"/>
          <w:b/>
        </w:rPr>
        <w:t>RENCANA</w:t>
      </w:r>
      <w:r w:rsidRPr="005C4E83">
        <w:rPr>
          <w:rFonts w:ascii="Arial" w:hAnsi="Arial" w:cs="Arial"/>
          <w:b/>
        </w:rPr>
        <w:t xml:space="preserve"> KERJA DAN PENDANAAN DAERAH</w:t>
      </w:r>
    </w:p>
    <w:p w:rsidR="004B50DF" w:rsidRDefault="004B50DF" w:rsidP="004B50DF">
      <w:pPr>
        <w:pStyle w:val="NormalWeb"/>
        <w:spacing w:before="0" w:beforeAutospacing="0" w:after="0" w:afterAutospacing="0" w:line="360" w:lineRule="auto"/>
        <w:jc w:val="both"/>
        <w:rPr>
          <w:rFonts w:ascii="Arial" w:hAnsi="Arial" w:cs="Arial"/>
        </w:rPr>
      </w:pPr>
      <w:r w:rsidRPr="005C4E83">
        <w:rPr>
          <w:rFonts w:ascii="Arial" w:hAnsi="Arial" w:cs="Arial"/>
        </w:rPr>
        <w:t>Bab ini mencakup program, kegiatan, indikator kinerja, pagu pendanaan, lokasi kegiatan serta kelompok sasaran penerima manfaat, baik yang mengalami perubahan dan tidak mengalami perubahan</w:t>
      </w:r>
      <w:r>
        <w:rPr>
          <w:rFonts w:ascii="Arial" w:hAnsi="Arial" w:cs="Arial"/>
        </w:rPr>
        <w:t>.</w:t>
      </w:r>
    </w:p>
    <w:p w:rsidR="004B50DF" w:rsidRDefault="004B50DF" w:rsidP="004B50DF">
      <w:pPr>
        <w:tabs>
          <w:tab w:val="left" w:pos="851"/>
          <w:tab w:val="left" w:leader="dot" w:pos="7655"/>
        </w:tabs>
        <w:spacing w:after="0" w:line="360" w:lineRule="auto"/>
        <w:ind w:right="-568"/>
        <w:jc w:val="both"/>
        <w:rPr>
          <w:rFonts w:ascii="Arial" w:hAnsi="Arial" w:cs="Arial"/>
          <w:b/>
          <w:sz w:val="24"/>
          <w:szCs w:val="24"/>
        </w:rPr>
      </w:pPr>
      <w:r>
        <w:rPr>
          <w:rFonts w:ascii="Arial" w:hAnsi="Arial" w:cs="Arial"/>
          <w:b/>
          <w:sz w:val="24"/>
          <w:szCs w:val="24"/>
        </w:rPr>
        <w:t xml:space="preserve">BAB VI KINERJA PENYELENGGARAAN PEMERINTAHAN DAERAH </w:t>
      </w:r>
    </w:p>
    <w:p w:rsidR="004B50DF" w:rsidRDefault="004B50DF" w:rsidP="006D6A46">
      <w:pPr>
        <w:tabs>
          <w:tab w:val="left" w:pos="851"/>
          <w:tab w:val="left" w:leader="dot" w:pos="7655"/>
        </w:tabs>
        <w:spacing w:after="0" w:line="360" w:lineRule="auto"/>
        <w:jc w:val="both"/>
        <w:rPr>
          <w:rFonts w:ascii="Arial" w:hAnsi="Arial" w:cs="Arial"/>
          <w:sz w:val="24"/>
          <w:szCs w:val="24"/>
        </w:rPr>
      </w:pPr>
      <w:r w:rsidRPr="00897793">
        <w:rPr>
          <w:rFonts w:ascii="Arial" w:hAnsi="Arial" w:cs="Arial"/>
          <w:sz w:val="24"/>
          <w:szCs w:val="24"/>
        </w:rPr>
        <w:t xml:space="preserve">Memuat indikator kinerja penyelenggaraan pemerintahan daerah bertujuan untuk memberi panduan dalam pencapaian kinerja tahunan yang ditetapkan menjadi Indikator Kinerja Utama (IKU) maupun Indikator Kinerja Kunci (IKK) </w:t>
      </w:r>
      <w:r w:rsidRPr="009A1943">
        <w:rPr>
          <w:rFonts w:ascii="Arial" w:hAnsi="Arial" w:cs="Arial"/>
          <w:sz w:val="24"/>
          <w:szCs w:val="24"/>
        </w:rPr>
        <w:t>Indikator Makro, Indikator Kinerja</w:t>
      </w:r>
      <w:r>
        <w:rPr>
          <w:rFonts w:ascii="Arial" w:hAnsi="Arial" w:cs="Arial"/>
          <w:sz w:val="24"/>
          <w:szCs w:val="24"/>
        </w:rPr>
        <w:t xml:space="preserve"> </w:t>
      </w:r>
      <w:r w:rsidRPr="009A1943">
        <w:rPr>
          <w:rFonts w:ascii="Arial" w:hAnsi="Arial" w:cs="Arial"/>
          <w:sz w:val="24"/>
          <w:szCs w:val="24"/>
        </w:rPr>
        <w:t>Utama (IKU), Indikator Kinerja Kunci (IKK), Indikator SPM maupun</w:t>
      </w:r>
      <w:r>
        <w:rPr>
          <w:rFonts w:ascii="Arial" w:hAnsi="Arial" w:cs="Arial"/>
          <w:sz w:val="24"/>
          <w:szCs w:val="24"/>
        </w:rPr>
        <w:t xml:space="preserve"> </w:t>
      </w:r>
      <w:r w:rsidRPr="009A1943">
        <w:rPr>
          <w:rFonts w:ascii="Arial" w:hAnsi="Arial" w:cs="Arial"/>
          <w:sz w:val="24"/>
          <w:szCs w:val="24"/>
        </w:rPr>
        <w:t xml:space="preserve">Indikator SDGs </w:t>
      </w:r>
      <w:r w:rsidRPr="00897793">
        <w:rPr>
          <w:rFonts w:ascii="Arial" w:hAnsi="Arial" w:cs="Arial"/>
          <w:sz w:val="24"/>
          <w:szCs w:val="24"/>
        </w:rPr>
        <w:t>pada akhir tahun perencanaan.</w:t>
      </w:r>
    </w:p>
    <w:p w:rsidR="006D6A46" w:rsidRPr="006D6A46" w:rsidRDefault="006D6A46" w:rsidP="006D6A46">
      <w:pPr>
        <w:tabs>
          <w:tab w:val="left" w:pos="851"/>
          <w:tab w:val="left" w:leader="dot" w:pos="7655"/>
        </w:tabs>
        <w:spacing w:after="0" w:line="360" w:lineRule="auto"/>
        <w:jc w:val="both"/>
        <w:rPr>
          <w:rFonts w:ascii="Arial" w:hAnsi="Arial" w:cs="Arial"/>
          <w:b/>
          <w:sz w:val="24"/>
          <w:szCs w:val="24"/>
        </w:rPr>
      </w:pPr>
      <w:r w:rsidRPr="006D6A46">
        <w:rPr>
          <w:rFonts w:ascii="Arial" w:hAnsi="Arial" w:cs="Arial"/>
          <w:b/>
          <w:sz w:val="24"/>
          <w:szCs w:val="24"/>
        </w:rPr>
        <w:t>BAB VII PENUTUP</w:t>
      </w:r>
    </w:p>
    <w:p w:rsidR="004B50DF" w:rsidRPr="006D6A46" w:rsidRDefault="006D6A46" w:rsidP="006D6A46">
      <w:pPr>
        <w:tabs>
          <w:tab w:val="left" w:pos="851"/>
          <w:tab w:val="left" w:leader="dot" w:pos="7655"/>
        </w:tabs>
        <w:spacing w:after="0" w:line="360" w:lineRule="auto"/>
        <w:jc w:val="both"/>
        <w:rPr>
          <w:rFonts w:ascii="Arial" w:hAnsi="Arial" w:cs="Arial"/>
          <w:sz w:val="24"/>
          <w:szCs w:val="24"/>
        </w:rPr>
      </w:pPr>
      <w:r w:rsidRPr="005C4E83">
        <w:rPr>
          <w:rFonts w:ascii="Arial" w:hAnsi="Arial" w:cs="Arial"/>
          <w:sz w:val="24"/>
          <w:szCs w:val="24"/>
        </w:rPr>
        <w:t>Memuat hal-hal yang dianggap</w:t>
      </w:r>
      <w:r>
        <w:rPr>
          <w:rFonts w:ascii="Arial" w:hAnsi="Arial" w:cs="Arial"/>
          <w:sz w:val="24"/>
          <w:szCs w:val="24"/>
        </w:rPr>
        <w:t xml:space="preserve"> perlu sesuai dengan kebutuhan.</w:t>
      </w:r>
    </w:p>
    <w:p w:rsidR="004B50DF" w:rsidRDefault="004B50DF" w:rsidP="00A149C7">
      <w:pPr>
        <w:pStyle w:val="NormalWeb"/>
        <w:spacing w:before="0" w:beforeAutospacing="0" w:after="0" w:afterAutospacing="0" w:line="360" w:lineRule="auto"/>
        <w:ind w:firstLine="851"/>
        <w:jc w:val="both"/>
        <w:rPr>
          <w:rFonts w:ascii="Arial" w:hAnsi="Arial" w:cs="Arial"/>
          <w:lang w:val="en-US"/>
        </w:rPr>
      </w:pPr>
    </w:p>
    <w:p w:rsidR="004B50DF" w:rsidRDefault="004B50DF" w:rsidP="00A149C7">
      <w:pPr>
        <w:pStyle w:val="NormalWeb"/>
        <w:spacing w:before="0" w:beforeAutospacing="0" w:after="0" w:afterAutospacing="0" w:line="360" w:lineRule="auto"/>
        <w:ind w:firstLine="851"/>
        <w:jc w:val="both"/>
        <w:rPr>
          <w:rFonts w:ascii="Arial" w:hAnsi="Arial" w:cs="Arial"/>
          <w:lang w:val="en-US"/>
        </w:rPr>
      </w:pPr>
    </w:p>
    <w:p w:rsidR="004B50DF" w:rsidRPr="005C4E83" w:rsidRDefault="004B50DF" w:rsidP="00A149C7">
      <w:pPr>
        <w:pStyle w:val="NormalWeb"/>
        <w:spacing w:before="0" w:beforeAutospacing="0" w:after="0" w:afterAutospacing="0" w:line="360" w:lineRule="auto"/>
        <w:ind w:firstLine="851"/>
        <w:jc w:val="both"/>
        <w:rPr>
          <w:rFonts w:ascii="Arial" w:hAnsi="Arial" w:cs="Arial"/>
        </w:rPr>
      </w:pPr>
    </w:p>
    <w:p w:rsidR="005048E9" w:rsidRPr="00230BAE" w:rsidRDefault="005048E9" w:rsidP="005048E9">
      <w:pPr>
        <w:rPr>
          <w:rFonts w:ascii="Arial" w:hAnsi="Arial" w:cs="Arial"/>
          <w:sz w:val="24"/>
          <w:szCs w:val="24"/>
        </w:rPr>
      </w:pPr>
    </w:p>
    <w:p w:rsidR="007D2520" w:rsidRPr="005048E9" w:rsidRDefault="007D2520" w:rsidP="005048E9"/>
    <w:sectPr w:rsidR="007D2520" w:rsidRPr="005048E9" w:rsidSect="00AF5EBF">
      <w:headerReference w:type="even" r:id="rId8"/>
      <w:headerReference w:type="default" r:id="rId9"/>
      <w:footerReference w:type="even" r:id="rId10"/>
      <w:footerReference w:type="default" r:id="rId11"/>
      <w:pgSz w:w="12191" w:h="18711" w:code="10001"/>
      <w:pgMar w:top="2268" w:right="1701" w:bottom="1701" w:left="2268"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70C07" w:rsidRDefault="00770C07" w:rsidP="006147C1">
      <w:pPr>
        <w:spacing w:after="0" w:line="240" w:lineRule="auto"/>
      </w:pPr>
      <w:r>
        <w:separator/>
      </w:r>
    </w:p>
  </w:endnote>
  <w:endnote w:type="continuationSeparator" w:id="0">
    <w:p w:rsidR="00770C07" w:rsidRDefault="00770C07" w:rsidP="006147C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ndara">
    <w:panose1 w:val="020E0502030303020204"/>
    <w:charset w:val="00"/>
    <w:family w:val="swiss"/>
    <w:pitch w:val="variable"/>
    <w:sig w:usb0="A00002EF" w:usb1="4000A44B" w:usb2="00000000"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FangSong">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41648262"/>
      <w:docPartObj>
        <w:docPartGallery w:val="Page Numbers (Bottom of Page)"/>
        <w:docPartUnique/>
      </w:docPartObj>
    </w:sdtPr>
    <w:sdtEndPr>
      <w:rPr>
        <w:noProof/>
      </w:rPr>
    </w:sdtEndPr>
    <w:sdtContent>
      <w:p w:rsidR="00AF5EBF" w:rsidRPr="00BA4852" w:rsidRDefault="00AF5EBF">
        <w:pPr>
          <w:pStyle w:val="Footer"/>
        </w:pPr>
        <w:r w:rsidRPr="00BA4852">
          <w:t xml:space="preserve">BAB I PENDAHULUAN | </w:t>
        </w:r>
        <w:r w:rsidRPr="00BA4852">
          <w:fldChar w:fldCharType="begin"/>
        </w:r>
        <w:r w:rsidRPr="00BA4852">
          <w:instrText xml:space="preserve"> PAGE   \* MERGEFORMAT </w:instrText>
        </w:r>
        <w:r w:rsidRPr="00BA4852">
          <w:fldChar w:fldCharType="separate"/>
        </w:r>
        <w:r w:rsidR="00A86E15">
          <w:rPr>
            <w:noProof/>
          </w:rPr>
          <w:t>10</w:t>
        </w:r>
        <w:r w:rsidRPr="00BA4852">
          <w:rPr>
            <w:noProof/>
          </w:rPr>
          <w:fldChar w:fldCharType="end"/>
        </w:r>
      </w:p>
    </w:sdtContent>
  </w:sdt>
  <w:p w:rsidR="00AF5EBF" w:rsidRDefault="00AF5EB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75765938"/>
      <w:docPartObj>
        <w:docPartGallery w:val="Page Numbers (Bottom of Page)"/>
        <w:docPartUnique/>
      </w:docPartObj>
    </w:sdtPr>
    <w:sdtEndPr/>
    <w:sdtContent>
      <w:p w:rsidR="00AF5EBF" w:rsidRPr="00BA4852" w:rsidRDefault="00AF5EBF">
        <w:pPr>
          <w:pStyle w:val="Footer"/>
          <w:jc w:val="right"/>
        </w:pPr>
        <w:r w:rsidRPr="00BA4852">
          <w:t xml:space="preserve">BAB I PENDAHULUAN | </w:t>
        </w:r>
        <w:r w:rsidRPr="00BA4852">
          <w:fldChar w:fldCharType="begin"/>
        </w:r>
        <w:r w:rsidRPr="00BA4852">
          <w:instrText xml:space="preserve"> PAGE   \* MERGEFORMAT </w:instrText>
        </w:r>
        <w:r w:rsidRPr="00BA4852">
          <w:fldChar w:fldCharType="separate"/>
        </w:r>
        <w:r w:rsidR="00A86E15">
          <w:rPr>
            <w:noProof/>
          </w:rPr>
          <w:t>11</w:t>
        </w:r>
        <w:r w:rsidRPr="00BA4852">
          <w:rPr>
            <w:noProof/>
          </w:rPr>
          <w:fldChar w:fldCharType="end"/>
        </w:r>
        <w:r w:rsidRPr="00BA4852">
          <w:t xml:space="preserve"> </w:t>
        </w:r>
      </w:p>
    </w:sdtContent>
  </w:sdt>
  <w:p w:rsidR="00AF5EBF" w:rsidRPr="00BA4852" w:rsidRDefault="00AF5EB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70C07" w:rsidRDefault="00770C07" w:rsidP="006147C1">
      <w:pPr>
        <w:spacing w:after="0" w:line="240" w:lineRule="auto"/>
      </w:pPr>
      <w:r>
        <w:separator/>
      </w:r>
    </w:p>
  </w:footnote>
  <w:footnote w:type="continuationSeparator" w:id="0">
    <w:p w:rsidR="00770C07" w:rsidRDefault="00770C07" w:rsidP="006147C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B4685" w:rsidRPr="00BA4852" w:rsidRDefault="007B4685" w:rsidP="007B4685">
    <w:pPr>
      <w:pStyle w:val="Header"/>
      <w:jc w:val="right"/>
    </w:pPr>
    <w:r w:rsidRPr="00BA4852">
      <w:t>PERUBAHAN RENCANA KERJA PEMERINTAH DAERAH (P-RKPD)</w:t>
    </w:r>
  </w:p>
  <w:p w:rsidR="00144D60" w:rsidRPr="00BA4852" w:rsidRDefault="007B4685" w:rsidP="007B4685">
    <w:pPr>
      <w:pStyle w:val="Header"/>
      <w:jc w:val="right"/>
    </w:pPr>
    <w:r w:rsidRPr="00BA4852">
      <w:t xml:space="preserve"> KABUPATEN KEPULAUAN SELAYAR TAHUN 2021</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82914250"/>
      <w:docPartObj>
        <w:docPartGallery w:val="Page Numbers (Top of Page)"/>
        <w:docPartUnique/>
      </w:docPartObj>
    </w:sdtPr>
    <w:sdtEndPr>
      <w:rPr>
        <w:noProof/>
      </w:rPr>
    </w:sdtEndPr>
    <w:sdtContent>
      <w:p w:rsidR="00144D60" w:rsidRPr="00BA4852" w:rsidRDefault="00144D60">
        <w:pPr>
          <w:pStyle w:val="Header"/>
        </w:pPr>
        <w:r w:rsidRPr="00BA4852">
          <w:t xml:space="preserve">PERUBAHAN RENCANA KERJA PEMERINTAH DAERAH (P-RKPD) </w:t>
        </w:r>
      </w:p>
      <w:p w:rsidR="00144D60" w:rsidRPr="00BA4852" w:rsidRDefault="00144D60">
        <w:pPr>
          <w:pStyle w:val="Header"/>
        </w:pPr>
        <w:r w:rsidRPr="00BA4852">
          <w:t>KABUPATEN KEPULAUAN SELAYAR TAHUN 2021</w:t>
        </w:r>
      </w:p>
    </w:sdtContent>
  </w:sdt>
  <w:p w:rsidR="00144D60" w:rsidRPr="00BA4852" w:rsidRDefault="00144D6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5B2FE7"/>
    <w:multiLevelType w:val="hybridMultilevel"/>
    <w:tmpl w:val="4C84D7D0"/>
    <w:lvl w:ilvl="0" w:tplc="D4B4B140">
      <w:start w:val="1"/>
      <w:numFmt w:val="decimal"/>
      <w:lvlText w:val="%1."/>
      <w:lvlJc w:val="left"/>
      <w:pPr>
        <w:ind w:left="1353" w:hanging="360"/>
      </w:pPr>
      <w:rPr>
        <w:rFonts w:ascii="Arial" w:eastAsiaTheme="minorHAnsi" w:hAnsi="Arial" w:cs="Arial"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1">
    <w:nsid w:val="016708E1"/>
    <w:multiLevelType w:val="hybridMultilevel"/>
    <w:tmpl w:val="BA82ACC0"/>
    <w:lvl w:ilvl="0" w:tplc="04090019">
      <w:start w:val="1"/>
      <w:numFmt w:val="lowerLetter"/>
      <w:lvlText w:val="%1."/>
      <w:lvlJc w:val="left"/>
      <w:pPr>
        <w:ind w:left="1996" w:hanging="360"/>
      </w:pPr>
    </w:lvl>
    <w:lvl w:ilvl="1" w:tplc="04090019" w:tentative="1">
      <w:start w:val="1"/>
      <w:numFmt w:val="lowerLetter"/>
      <w:lvlText w:val="%2."/>
      <w:lvlJc w:val="left"/>
      <w:pPr>
        <w:ind w:left="2716" w:hanging="360"/>
      </w:pPr>
    </w:lvl>
    <w:lvl w:ilvl="2" w:tplc="0409001B" w:tentative="1">
      <w:start w:val="1"/>
      <w:numFmt w:val="lowerRoman"/>
      <w:lvlText w:val="%3."/>
      <w:lvlJc w:val="right"/>
      <w:pPr>
        <w:ind w:left="3436" w:hanging="180"/>
      </w:pPr>
    </w:lvl>
    <w:lvl w:ilvl="3" w:tplc="0409000F" w:tentative="1">
      <w:start w:val="1"/>
      <w:numFmt w:val="decimal"/>
      <w:lvlText w:val="%4."/>
      <w:lvlJc w:val="left"/>
      <w:pPr>
        <w:ind w:left="4156" w:hanging="360"/>
      </w:pPr>
    </w:lvl>
    <w:lvl w:ilvl="4" w:tplc="04090019" w:tentative="1">
      <w:start w:val="1"/>
      <w:numFmt w:val="lowerLetter"/>
      <w:lvlText w:val="%5."/>
      <w:lvlJc w:val="left"/>
      <w:pPr>
        <w:ind w:left="4876" w:hanging="360"/>
      </w:pPr>
    </w:lvl>
    <w:lvl w:ilvl="5" w:tplc="0409001B" w:tentative="1">
      <w:start w:val="1"/>
      <w:numFmt w:val="lowerRoman"/>
      <w:lvlText w:val="%6."/>
      <w:lvlJc w:val="right"/>
      <w:pPr>
        <w:ind w:left="5596" w:hanging="180"/>
      </w:pPr>
    </w:lvl>
    <w:lvl w:ilvl="6" w:tplc="0409000F" w:tentative="1">
      <w:start w:val="1"/>
      <w:numFmt w:val="decimal"/>
      <w:lvlText w:val="%7."/>
      <w:lvlJc w:val="left"/>
      <w:pPr>
        <w:ind w:left="6316" w:hanging="360"/>
      </w:pPr>
    </w:lvl>
    <w:lvl w:ilvl="7" w:tplc="04090019" w:tentative="1">
      <w:start w:val="1"/>
      <w:numFmt w:val="lowerLetter"/>
      <w:lvlText w:val="%8."/>
      <w:lvlJc w:val="left"/>
      <w:pPr>
        <w:ind w:left="7036" w:hanging="360"/>
      </w:pPr>
    </w:lvl>
    <w:lvl w:ilvl="8" w:tplc="0409001B" w:tentative="1">
      <w:start w:val="1"/>
      <w:numFmt w:val="lowerRoman"/>
      <w:lvlText w:val="%9."/>
      <w:lvlJc w:val="right"/>
      <w:pPr>
        <w:ind w:left="7756" w:hanging="180"/>
      </w:pPr>
    </w:lvl>
  </w:abstractNum>
  <w:abstractNum w:abstractNumId="2">
    <w:nsid w:val="02854C31"/>
    <w:multiLevelType w:val="hybridMultilevel"/>
    <w:tmpl w:val="7DEAE3E4"/>
    <w:lvl w:ilvl="0" w:tplc="60843F5A">
      <w:start w:val="1"/>
      <w:numFmt w:val="bullet"/>
      <w:lvlText w:val="•"/>
      <w:lvlJc w:val="left"/>
      <w:pPr>
        <w:tabs>
          <w:tab w:val="num" w:pos="720"/>
        </w:tabs>
        <w:ind w:left="720" w:hanging="360"/>
      </w:pPr>
      <w:rPr>
        <w:rFonts w:ascii="Arial" w:hAnsi="Arial" w:hint="default"/>
      </w:rPr>
    </w:lvl>
    <w:lvl w:ilvl="1" w:tplc="C3B0CF98" w:tentative="1">
      <w:start w:val="1"/>
      <w:numFmt w:val="bullet"/>
      <w:lvlText w:val="•"/>
      <w:lvlJc w:val="left"/>
      <w:pPr>
        <w:tabs>
          <w:tab w:val="num" w:pos="1440"/>
        </w:tabs>
        <w:ind w:left="1440" w:hanging="360"/>
      </w:pPr>
      <w:rPr>
        <w:rFonts w:ascii="Arial" w:hAnsi="Arial" w:hint="default"/>
      </w:rPr>
    </w:lvl>
    <w:lvl w:ilvl="2" w:tplc="B86EDFFC" w:tentative="1">
      <w:start w:val="1"/>
      <w:numFmt w:val="bullet"/>
      <w:lvlText w:val="•"/>
      <w:lvlJc w:val="left"/>
      <w:pPr>
        <w:tabs>
          <w:tab w:val="num" w:pos="2160"/>
        </w:tabs>
        <w:ind w:left="2160" w:hanging="360"/>
      </w:pPr>
      <w:rPr>
        <w:rFonts w:ascii="Arial" w:hAnsi="Arial" w:hint="default"/>
      </w:rPr>
    </w:lvl>
    <w:lvl w:ilvl="3" w:tplc="4A7AB5FE" w:tentative="1">
      <w:start w:val="1"/>
      <w:numFmt w:val="bullet"/>
      <w:lvlText w:val="•"/>
      <w:lvlJc w:val="left"/>
      <w:pPr>
        <w:tabs>
          <w:tab w:val="num" w:pos="2880"/>
        </w:tabs>
        <w:ind w:left="2880" w:hanging="360"/>
      </w:pPr>
      <w:rPr>
        <w:rFonts w:ascii="Arial" w:hAnsi="Arial" w:hint="default"/>
      </w:rPr>
    </w:lvl>
    <w:lvl w:ilvl="4" w:tplc="89982A68" w:tentative="1">
      <w:start w:val="1"/>
      <w:numFmt w:val="bullet"/>
      <w:lvlText w:val="•"/>
      <w:lvlJc w:val="left"/>
      <w:pPr>
        <w:tabs>
          <w:tab w:val="num" w:pos="3600"/>
        </w:tabs>
        <w:ind w:left="3600" w:hanging="360"/>
      </w:pPr>
      <w:rPr>
        <w:rFonts w:ascii="Arial" w:hAnsi="Arial" w:hint="default"/>
      </w:rPr>
    </w:lvl>
    <w:lvl w:ilvl="5" w:tplc="34BC70D6" w:tentative="1">
      <w:start w:val="1"/>
      <w:numFmt w:val="bullet"/>
      <w:lvlText w:val="•"/>
      <w:lvlJc w:val="left"/>
      <w:pPr>
        <w:tabs>
          <w:tab w:val="num" w:pos="4320"/>
        </w:tabs>
        <w:ind w:left="4320" w:hanging="360"/>
      </w:pPr>
      <w:rPr>
        <w:rFonts w:ascii="Arial" w:hAnsi="Arial" w:hint="default"/>
      </w:rPr>
    </w:lvl>
    <w:lvl w:ilvl="6" w:tplc="50B6D97A" w:tentative="1">
      <w:start w:val="1"/>
      <w:numFmt w:val="bullet"/>
      <w:lvlText w:val="•"/>
      <w:lvlJc w:val="left"/>
      <w:pPr>
        <w:tabs>
          <w:tab w:val="num" w:pos="5040"/>
        </w:tabs>
        <w:ind w:left="5040" w:hanging="360"/>
      </w:pPr>
      <w:rPr>
        <w:rFonts w:ascii="Arial" w:hAnsi="Arial" w:hint="default"/>
      </w:rPr>
    </w:lvl>
    <w:lvl w:ilvl="7" w:tplc="B764E6AC" w:tentative="1">
      <w:start w:val="1"/>
      <w:numFmt w:val="bullet"/>
      <w:lvlText w:val="•"/>
      <w:lvlJc w:val="left"/>
      <w:pPr>
        <w:tabs>
          <w:tab w:val="num" w:pos="5760"/>
        </w:tabs>
        <w:ind w:left="5760" w:hanging="360"/>
      </w:pPr>
      <w:rPr>
        <w:rFonts w:ascii="Arial" w:hAnsi="Arial" w:hint="default"/>
      </w:rPr>
    </w:lvl>
    <w:lvl w:ilvl="8" w:tplc="1996EE1E" w:tentative="1">
      <w:start w:val="1"/>
      <w:numFmt w:val="bullet"/>
      <w:lvlText w:val="•"/>
      <w:lvlJc w:val="left"/>
      <w:pPr>
        <w:tabs>
          <w:tab w:val="num" w:pos="6480"/>
        </w:tabs>
        <w:ind w:left="6480" w:hanging="360"/>
      </w:pPr>
      <w:rPr>
        <w:rFonts w:ascii="Arial" w:hAnsi="Arial" w:hint="default"/>
      </w:rPr>
    </w:lvl>
  </w:abstractNum>
  <w:abstractNum w:abstractNumId="3">
    <w:nsid w:val="03882839"/>
    <w:multiLevelType w:val="hybridMultilevel"/>
    <w:tmpl w:val="8660B5F4"/>
    <w:lvl w:ilvl="0" w:tplc="18D879A8">
      <w:start w:val="1"/>
      <w:numFmt w:val="decimal"/>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4">
    <w:nsid w:val="04E91AA7"/>
    <w:multiLevelType w:val="hybridMultilevel"/>
    <w:tmpl w:val="80CC9EE8"/>
    <w:lvl w:ilvl="0" w:tplc="04090019">
      <w:start w:val="1"/>
      <w:numFmt w:val="lowerLetter"/>
      <w:lvlText w:val="%1."/>
      <w:lvlJc w:val="left"/>
      <w:pPr>
        <w:ind w:left="1996" w:hanging="360"/>
      </w:pPr>
    </w:lvl>
    <w:lvl w:ilvl="1" w:tplc="04090019" w:tentative="1">
      <w:start w:val="1"/>
      <w:numFmt w:val="lowerLetter"/>
      <w:lvlText w:val="%2."/>
      <w:lvlJc w:val="left"/>
      <w:pPr>
        <w:ind w:left="2716" w:hanging="360"/>
      </w:pPr>
    </w:lvl>
    <w:lvl w:ilvl="2" w:tplc="0409001B" w:tentative="1">
      <w:start w:val="1"/>
      <w:numFmt w:val="lowerRoman"/>
      <w:lvlText w:val="%3."/>
      <w:lvlJc w:val="right"/>
      <w:pPr>
        <w:ind w:left="3436" w:hanging="180"/>
      </w:pPr>
    </w:lvl>
    <w:lvl w:ilvl="3" w:tplc="0409000F" w:tentative="1">
      <w:start w:val="1"/>
      <w:numFmt w:val="decimal"/>
      <w:lvlText w:val="%4."/>
      <w:lvlJc w:val="left"/>
      <w:pPr>
        <w:ind w:left="4156" w:hanging="360"/>
      </w:pPr>
    </w:lvl>
    <w:lvl w:ilvl="4" w:tplc="04090019" w:tentative="1">
      <w:start w:val="1"/>
      <w:numFmt w:val="lowerLetter"/>
      <w:lvlText w:val="%5."/>
      <w:lvlJc w:val="left"/>
      <w:pPr>
        <w:ind w:left="4876" w:hanging="360"/>
      </w:pPr>
    </w:lvl>
    <w:lvl w:ilvl="5" w:tplc="0409001B" w:tentative="1">
      <w:start w:val="1"/>
      <w:numFmt w:val="lowerRoman"/>
      <w:lvlText w:val="%6."/>
      <w:lvlJc w:val="right"/>
      <w:pPr>
        <w:ind w:left="5596" w:hanging="180"/>
      </w:pPr>
    </w:lvl>
    <w:lvl w:ilvl="6" w:tplc="0409000F" w:tentative="1">
      <w:start w:val="1"/>
      <w:numFmt w:val="decimal"/>
      <w:lvlText w:val="%7."/>
      <w:lvlJc w:val="left"/>
      <w:pPr>
        <w:ind w:left="6316" w:hanging="360"/>
      </w:pPr>
    </w:lvl>
    <w:lvl w:ilvl="7" w:tplc="04090019" w:tentative="1">
      <w:start w:val="1"/>
      <w:numFmt w:val="lowerLetter"/>
      <w:lvlText w:val="%8."/>
      <w:lvlJc w:val="left"/>
      <w:pPr>
        <w:ind w:left="7036" w:hanging="360"/>
      </w:pPr>
    </w:lvl>
    <w:lvl w:ilvl="8" w:tplc="0409001B" w:tentative="1">
      <w:start w:val="1"/>
      <w:numFmt w:val="lowerRoman"/>
      <w:lvlText w:val="%9."/>
      <w:lvlJc w:val="right"/>
      <w:pPr>
        <w:ind w:left="7756" w:hanging="180"/>
      </w:pPr>
    </w:lvl>
  </w:abstractNum>
  <w:abstractNum w:abstractNumId="5">
    <w:nsid w:val="05E70DC8"/>
    <w:multiLevelType w:val="hybridMultilevel"/>
    <w:tmpl w:val="3544F356"/>
    <w:lvl w:ilvl="0" w:tplc="04090019">
      <w:start w:val="1"/>
      <w:numFmt w:val="lowerLetter"/>
      <w:lvlText w:val="%1."/>
      <w:lvlJc w:val="left"/>
      <w:pPr>
        <w:ind w:left="1495" w:hanging="360"/>
      </w:pPr>
      <w:rPr>
        <w:rFonts w:hint="default"/>
      </w:rPr>
    </w:lvl>
    <w:lvl w:ilvl="1" w:tplc="5B3C7604">
      <w:start w:val="1"/>
      <w:numFmt w:val="decimal"/>
      <w:lvlText w:val="4.%2."/>
      <w:lvlJc w:val="left"/>
      <w:pPr>
        <w:ind w:left="1440" w:hanging="360"/>
      </w:pPr>
      <w:rPr>
        <w:rFonts w:hint="default"/>
      </w:rPr>
    </w:lvl>
    <w:lvl w:ilvl="2" w:tplc="1A188F76">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6AE69C3"/>
    <w:multiLevelType w:val="hybridMultilevel"/>
    <w:tmpl w:val="66B48F68"/>
    <w:lvl w:ilvl="0" w:tplc="04090019">
      <w:start w:val="1"/>
      <w:numFmt w:val="lowerLetter"/>
      <w:lvlText w:val="%1."/>
      <w:lvlJc w:val="left"/>
      <w:pPr>
        <w:ind w:left="1996" w:hanging="360"/>
      </w:pPr>
    </w:lvl>
    <w:lvl w:ilvl="1" w:tplc="04090019" w:tentative="1">
      <w:start w:val="1"/>
      <w:numFmt w:val="lowerLetter"/>
      <w:lvlText w:val="%2."/>
      <w:lvlJc w:val="left"/>
      <w:pPr>
        <w:ind w:left="2716" w:hanging="360"/>
      </w:pPr>
    </w:lvl>
    <w:lvl w:ilvl="2" w:tplc="0409001B" w:tentative="1">
      <w:start w:val="1"/>
      <w:numFmt w:val="lowerRoman"/>
      <w:lvlText w:val="%3."/>
      <w:lvlJc w:val="right"/>
      <w:pPr>
        <w:ind w:left="3436" w:hanging="180"/>
      </w:pPr>
    </w:lvl>
    <w:lvl w:ilvl="3" w:tplc="0409000F" w:tentative="1">
      <w:start w:val="1"/>
      <w:numFmt w:val="decimal"/>
      <w:lvlText w:val="%4."/>
      <w:lvlJc w:val="left"/>
      <w:pPr>
        <w:ind w:left="4156" w:hanging="360"/>
      </w:pPr>
    </w:lvl>
    <w:lvl w:ilvl="4" w:tplc="04090019" w:tentative="1">
      <w:start w:val="1"/>
      <w:numFmt w:val="lowerLetter"/>
      <w:lvlText w:val="%5."/>
      <w:lvlJc w:val="left"/>
      <w:pPr>
        <w:ind w:left="4876" w:hanging="360"/>
      </w:pPr>
    </w:lvl>
    <w:lvl w:ilvl="5" w:tplc="0409001B" w:tentative="1">
      <w:start w:val="1"/>
      <w:numFmt w:val="lowerRoman"/>
      <w:lvlText w:val="%6."/>
      <w:lvlJc w:val="right"/>
      <w:pPr>
        <w:ind w:left="5596" w:hanging="180"/>
      </w:pPr>
    </w:lvl>
    <w:lvl w:ilvl="6" w:tplc="0409000F" w:tentative="1">
      <w:start w:val="1"/>
      <w:numFmt w:val="decimal"/>
      <w:lvlText w:val="%7."/>
      <w:lvlJc w:val="left"/>
      <w:pPr>
        <w:ind w:left="6316" w:hanging="360"/>
      </w:pPr>
    </w:lvl>
    <w:lvl w:ilvl="7" w:tplc="04090019" w:tentative="1">
      <w:start w:val="1"/>
      <w:numFmt w:val="lowerLetter"/>
      <w:lvlText w:val="%8."/>
      <w:lvlJc w:val="left"/>
      <w:pPr>
        <w:ind w:left="7036" w:hanging="360"/>
      </w:pPr>
    </w:lvl>
    <w:lvl w:ilvl="8" w:tplc="0409001B" w:tentative="1">
      <w:start w:val="1"/>
      <w:numFmt w:val="lowerRoman"/>
      <w:lvlText w:val="%9."/>
      <w:lvlJc w:val="right"/>
      <w:pPr>
        <w:ind w:left="7756" w:hanging="180"/>
      </w:pPr>
    </w:lvl>
  </w:abstractNum>
  <w:abstractNum w:abstractNumId="7">
    <w:nsid w:val="0A55057C"/>
    <w:multiLevelType w:val="hybridMultilevel"/>
    <w:tmpl w:val="A0AEC960"/>
    <w:lvl w:ilvl="0" w:tplc="D88272C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A656727"/>
    <w:multiLevelType w:val="hybridMultilevel"/>
    <w:tmpl w:val="A32673DA"/>
    <w:lvl w:ilvl="0" w:tplc="AE5692FE">
      <w:start w:val="1"/>
      <w:numFmt w:val="lowerLetter"/>
      <w:lvlText w:val="%1)"/>
      <w:lvlJc w:val="left"/>
      <w:pPr>
        <w:ind w:left="421" w:hanging="420"/>
      </w:pPr>
      <w:rPr>
        <w:rFonts w:hint="default"/>
      </w:rPr>
    </w:lvl>
    <w:lvl w:ilvl="1" w:tplc="04090019" w:tentative="1">
      <w:start w:val="1"/>
      <w:numFmt w:val="lowerLetter"/>
      <w:lvlText w:val="%2."/>
      <w:lvlJc w:val="left"/>
      <w:pPr>
        <w:ind w:left="1081" w:hanging="360"/>
      </w:pPr>
    </w:lvl>
    <w:lvl w:ilvl="2" w:tplc="0409001B" w:tentative="1">
      <w:start w:val="1"/>
      <w:numFmt w:val="lowerRoman"/>
      <w:lvlText w:val="%3."/>
      <w:lvlJc w:val="right"/>
      <w:pPr>
        <w:ind w:left="1801" w:hanging="180"/>
      </w:pPr>
    </w:lvl>
    <w:lvl w:ilvl="3" w:tplc="0409000F" w:tentative="1">
      <w:start w:val="1"/>
      <w:numFmt w:val="decimal"/>
      <w:lvlText w:val="%4."/>
      <w:lvlJc w:val="left"/>
      <w:pPr>
        <w:ind w:left="2521" w:hanging="360"/>
      </w:pPr>
    </w:lvl>
    <w:lvl w:ilvl="4" w:tplc="04090019" w:tentative="1">
      <w:start w:val="1"/>
      <w:numFmt w:val="lowerLetter"/>
      <w:lvlText w:val="%5."/>
      <w:lvlJc w:val="left"/>
      <w:pPr>
        <w:ind w:left="3241" w:hanging="360"/>
      </w:pPr>
    </w:lvl>
    <w:lvl w:ilvl="5" w:tplc="0409001B" w:tentative="1">
      <w:start w:val="1"/>
      <w:numFmt w:val="lowerRoman"/>
      <w:lvlText w:val="%6."/>
      <w:lvlJc w:val="right"/>
      <w:pPr>
        <w:ind w:left="3961" w:hanging="180"/>
      </w:pPr>
    </w:lvl>
    <w:lvl w:ilvl="6" w:tplc="0409000F" w:tentative="1">
      <w:start w:val="1"/>
      <w:numFmt w:val="decimal"/>
      <w:lvlText w:val="%7."/>
      <w:lvlJc w:val="left"/>
      <w:pPr>
        <w:ind w:left="4681" w:hanging="360"/>
      </w:pPr>
    </w:lvl>
    <w:lvl w:ilvl="7" w:tplc="04090019" w:tentative="1">
      <w:start w:val="1"/>
      <w:numFmt w:val="lowerLetter"/>
      <w:lvlText w:val="%8."/>
      <w:lvlJc w:val="left"/>
      <w:pPr>
        <w:ind w:left="5401" w:hanging="360"/>
      </w:pPr>
    </w:lvl>
    <w:lvl w:ilvl="8" w:tplc="0409001B" w:tentative="1">
      <w:start w:val="1"/>
      <w:numFmt w:val="lowerRoman"/>
      <w:lvlText w:val="%9."/>
      <w:lvlJc w:val="right"/>
      <w:pPr>
        <w:ind w:left="6121" w:hanging="180"/>
      </w:pPr>
    </w:lvl>
  </w:abstractNum>
  <w:abstractNum w:abstractNumId="9">
    <w:nsid w:val="0B212881"/>
    <w:multiLevelType w:val="hybridMultilevel"/>
    <w:tmpl w:val="1B02737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12D1E37"/>
    <w:multiLevelType w:val="hybridMultilevel"/>
    <w:tmpl w:val="982EA00C"/>
    <w:lvl w:ilvl="0" w:tplc="04090019">
      <w:start w:val="1"/>
      <w:numFmt w:val="lowerLetter"/>
      <w:lvlText w:val="%1."/>
      <w:lvlJc w:val="left"/>
      <w:pPr>
        <w:ind w:left="1996" w:hanging="360"/>
      </w:pPr>
    </w:lvl>
    <w:lvl w:ilvl="1" w:tplc="04090019" w:tentative="1">
      <w:start w:val="1"/>
      <w:numFmt w:val="lowerLetter"/>
      <w:lvlText w:val="%2."/>
      <w:lvlJc w:val="left"/>
      <w:pPr>
        <w:ind w:left="2716" w:hanging="360"/>
      </w:pPr>
    </w:lvl>
    <w:lvl w:ilvl="2" w:tplc="0409001B" w:tentative="1">
      <w:start w:val="1"/>
      <w:numFmt w:val="lowerRoman"/>
      <w:lvlText w:val="%3."/>
      <w:lvlJc w:val="right"/>
      <w:pPr>
        <w:ind w:left="3436" w:hanging="180"/>
      </w:pPr>
    </w:lvl>
    <w:lvl w:ilvl="3" w:tplc="0409000F" w:tentative="1">
      <w:start w:val="1"/>
      <w:numFmt w:val="decimal"/>
      <w:lvlText w:val="%4."/>
      <w:lvlJc w:val="left"/>
      <w:pPr>
        <w:ind w:left="4156" w:hanging="360"/>
      </w:pPr>
    </w:lvl>
    <w:lvl w:ilvl="4" w:tplc="04090019" w:tentative="1">
      <w:start w:val="1"/>
      <w:numFmt w:val="lowerLetter"/>
      <w:lvlText w:val="%5."/>
      <w:lvlJc w:val="left"/>
      <w:pPr>
        <w:ind w:left="4876" w:hanging="360"/>
      </w:pPr>
    </w:lvl>
    <w:lvl w:ilvl="5" w:tplc="0409001B" w:tentative="1">
      <w:start w:val="1"/>
      <w:numFmt w:val="lowerRoman"/>
      <w:lvlText w:val="%6."/>
      <w:lvlJc w:val="right"/>
      <w:pPr>
        <w:ind w:left="5596" w:hanging="180"/>
      </w:pPr>
    </w:lvl>
    <w:lvl w:ilvl="6" w:tplc="0409000F" w:tentative="1">
      <w:start w:val="1"/>
      <w:numFmt w:val="decimal"/>
      <w:lvlText w:val="%7."/>
      <w:lvlJc w:val="left"/>
      <w:pPr>
        <w:ind w:left="6316" w:hanging="360"/>
      </w:pPr>
    </w:lvl>
    <w:lvl w:ilvl="7" w:tplc="04090019" w:tentative="1">
      <w:start w:val="1"/>
      <w:numFmt w:val="lowerLetter"/>
      <w:lvlText w:val="%8."/>
      <w:lvlJc w:val="left"/>
      <w:pPr>
        <w:ind w:left="7036" w:hanging="360"/>
      </w:pPr>
    </w:lvl>
    <w:lvl w:ilvl="8" w:tplc="0409001B" w:tentative="1">
      <w:start w:val="1"/>
      <w:numFmt w:val="lowerRoman"/>
      <w:lvlText w:val="%9."/>
      <w:lvlJc w:val="right"/>
      <w:pPr>
        <w:ind w:left="7756" w:hanging="180"/>
      </w:pPr>
    </w:lvl>
  </w:abstractNum>
  <w:abstractNum w:abstractNumId="11">
    <w:nsid w:val="14E54C03"/>
    <w:multiLevelType w:val="hybridMultilevel"/>
    <w:tmpl w:val="8E8043AA"/>
    <w:lvl w:ilvl="0" w:tplc="65000C74">
      <w:start w:val="1"/>
      <w:numFmt w:val="bullet"/>
      <w:lvlText w:val="•"/>
      <w:lvlJc w:val="left"/>
      <w:pPr>
        <w:tabs>
          <w:tab w:val="num" w:pos="720"/>
        </w:tabs>
        <w:ind w:left="720" w:hanging="360"/>
      </w:pPr>
      <w:rPr>
        <w:rFonts w:ascii="Arial" w:hAnsi="Arial" w:hint="default"/>
      </w:rPr>
    </w:lvl>
    <w:lvl w:ilvl="1" w:tplc="266A2030" w:tentative="1">
      <w:start w:val="1"/>
      <w:numFmt w:val="bullet"/>
      <w:lvlText w:val="•"/>
      <w:lvlJc w:val="left"/>
      <w:pPr>
        <w:tabs>
          <w:tab w:val="num" w:pos="1440"/>
        </w:tabs>
        <w:ind w:left="1440" w:hanging="360"/>
      </w:pPr>
      <w:rPr>
        <w:rFonts w:ascii="Arial" w:hAnsi="Arial" w:hint="default"/>
      </w:rPr>
    </w:lvl>
    <w:lvl w:ilvl="2" w:tplc="48CC1B1E" w:tentative="1">
      <w:start w:val="1"/>
      <w:numFmt w:val="bullet"/>
      <w:lvlText w:val="•"/>
      <w:lvlJc w:val="left"/>
      <w:pPr>
        <w:tabs>
          <w:tab w:val="num" w:pos="2160"/>
        </w:tabs>
        <w:ind w:left="2160" w:hanging="360"/>
      </w:pPr>
      <w:rPr>
        <w:rFonts w:ascii="Arial" w:hAnsi="Arial" w:hint="default"/>
      </w:rPr>
    </w:lvl>
    <w:lvl w:ilvl="3" w:tplc="D34CAD16" w:tentative="1">
      <w:start w:val="1"/>
      <w:numFmt w:val="bullet"/>
      <w:lvlText w:val="•"/>
      <w:lvlJc w:val="left"/>
      <w:pPr>
        <w:tabs>
          <w:tab w:val="num" w:pos="2880"/>
        </w:tabs>
        <w:ind w:left="2880" w:hanging="360"/>
      </w:pPr>
      <w:rPr>
        <w:rFonts w:ascii="Arial" w:hAnsi="Arial" w:hint="default"/>
      </w:rPr>
    </w:lvl>
    <w:lvl w:ilvl="4" w:tplc="90989288" w:tentative="1">
      <w:start w:val="1"/>
      <w:numFmt w:val="bullet"/>
      <w:lvlText w:val="•"/>
      <w:lvlJc w:val="left"/>
      <w:pPr>
        <w:tabs>
          <w:tab w:val="num" w:pos="3600"/>
        </w:tabs>
        <w:ind w:left="3600" w:hanging="360"/>
      </w:pPr>
      <w:rPr>
        <w:rFonts w:ascii="Arial" w:hAnsi="Arial" w:hint="default"/>
      </w:rPr>
    </w:lvl>
    <w:lvl w:ilvl="5" w:tplc="19900B1E" w:tentative="1">
      <w:start w:val="1"/>
      <w:numFmt w:val="bullet"/>
      <w:lvlText w:val="•"/>
      <w:lvlJc w:val="left"/>
      <w:pPr>
        <w:tabs>
          <w:tab w:val="num" w:pos="4320"/>
        </w:tabs>
        <w:ind w:left="4320" w:hanging="360"/>
      </w:pPr>
      <w:rPr>
        <w:rFonts w:ascii="Arial" w:hAnsi="Arial" w:hint="default"/>
      </w:rPr>
    </w:lvl>
    <w:lvl w:ilvl="6" w:tplc="BE542BD0" w:tentative="1">
      <w:start w:val="1"/>
      <w:numFmt w:val="bullet"/>
      <w:lvlText w:val="•"/>
      <w:lvlJc w:val="left"/>
      <w:pPr>
        <w:tabs>
          <w:tab w:val="num" w:pos="5040"/>
        </w:tabs>
        <w:ind w:left="5040" w:hanging="360"/>
      </w:pPr>
      <w:rPr>
        <w:rFonts w:ascii="Arial" w:hAnsi="Arial" w:hint="default"/>
      </w:rPr>
    </w:lvl>
    <w:lvl w:ilvl="7" w:tplc="2460EFCA" w:tentative="1">
      <w:start w:val="1"/>
      <w:numFmt w:val="bullet"/>
      <w:lvlText w:val="•"/>
      <w:lvlJc w:val="left"/>
      <w:pPr>
        <w:tabs>
          <w:tab w:val="num" w:pos="5760"/>
        </w:tabs>
        <w:ind w:left="5760" w:hanging="360"/>
      </w:pPr>
      <w:rPr>
        <w:rFonts w:ascii="Arial" w:hAnsi="Arial" w:hint="default"/>
      </w:rPr>
    </w:lvl>
    <w:lvl w:ilvl="8" w:tplc="982658F6" w:tentative="1">
      <w:start w:val="1"/>
      <w:numFmt w:val="bullet"/>
      <w:lvlText w:val="•"/>
      <w:lvlJc w:val="left"/>
      <w:pPr>
        <w:tabs>
          <w:tab w:val="num" w:pos="6480"/>
        </w:tabs>
        <w:ind w:left="6480" w:hanging="360"/>
      </w:pPr>
      <w:rPr>
        <w:rFonts w:ascii="Arial" w:hAnsi="Arial" w:hint="default"/>
      </w:rPr>
    </w:lvl>
  </w:abstractNum>
  <w:abstractNum w:abstractNumId="12">
    <w:nsid w:val="167410FC"/>
    <w:multiLevelType w:val="hybridMultilevel"/>
    <w:tmpl w:val="961ADD0A"/>
    <w:lvl w:ilvl="0" w:tplc="04090019">
      <w:start w:val="1"/>
      <w:numFmt w:val="lowerLetter"/>
      <w:lvlText w:val="%1."/>
      <w:lvlJc w:val="left"/>
      <w:pPr>
        <w:ind w:left="1996" w:hanging="360"/>
      </w:pPr>
    </w:lvl>
    <w:lvl w:ilvl="1" w:tplc="04090019" w:tentative="1">
      <w:start w:val="1"/>
      <w:numFmt w:val="lowerLetter"/>
      <w:lvlText w:val="%2."/>
      <w:lvlJc w:val="left"/>
      <w:pPr>
        <w:ind w:left="2716" w:hanging="360"/>
      </w:pPr>
    </w:lvl>
    <w:lvl w:ilvl="2" w:tplc="0409001B" w:tentative="1">
      <w:start w:val="1"/>
      <w:numFmt w:val="lowerRoman"/>
      <w:lvlText w:val="%3."/>
      <w:lvlJc w:val="right"/>
      <w:pPr>
        <w:ind w:left="3436" w:hanging="180"/>
      </w:pPr>
    </w:lvl>
    <w:lvl w:ilvl="3" w:tplc="0409000F" w:tentative="1">
      <w:start w:val="1"/>
      <w:numFmt w:val="decimal"/>
      <w:lvlText w:val="%4."/>
      <w:lvlJc w:val="left"/>
      <w:pPr>
        <w:ind w:left="4156" w:hanging="360"/>
      </w:pPr>
    </w:lvl>
    <w:lvl w:ilvl="4" w:tplc="04090019" w:tentative="1">
      <w:start w:val="1"/>
      <w:numFmt w:val="lowerLetter"/>
      <w:lvlText w:val="%5."/>
      <w:lvlJc w:val="left"/>
      <w:pPr>
        <w:ind w:left="4876" w:hanging="360"/>
      </w:pPr>
    </w:lvl>
    <w:lvl w:ilvl="5" w:tplc="0409001B" w:tentative="1">
      <w:start w:val="1"/>
      <w:numFmt w:val="lowerRoman"/>
      <w:lvlText w:val="%6."/>
      <w:lvlJc w:val="right"/>
      <w:pPr>
        <w:ind w:left="5596" w:hanging="180"/>
      </w:pPr>
    </w:lvl>
    <w:lvl w:ilvl="6" w:tplc="0409000F" w:tentative="1">
      <w:start w:val="1"/>
      <w:numFmt w:val="decimal"/>
      <w:lvlText w:val="%7."/>
      <w:lvlJc w:val="left"/>
      <w:pPr>
        <w:ind w:left="6316" w:hanging="360"/>
      </w:pPr>
    </w:lvl>
    <w:lvl w:ilvl="7" w:tplc="04090019" w:tentative="1">
      <w:start w:val="1"/>
      <w:numFmt w:val="lowerLetter"/>
      <w:lvlText w:val="%8."/>
      <w:lvlJc w:val="left"/>
      <w:pPr>
        <w:ind w:left="7036" w:hanging="360"/>
      </w:pPr>
    </w:lvl>
    <w:lvl w:ilvl="8" w:tplc="0409001B" w:tentative="1">
      <w:start w:val="1"/>
      <w:numFmt w:val="lowerRoman"/>
      <w:lvlText w:val="%9."/>
      <w:lvlJc w:val="right"/>
      <w:pPr>
        <w:ind w:left="7756" w:hanging="180"/>
      </w:pPr>
    </w:lvl>
  </w:abstractNum>
  <w:abstractNum w:abstractNumId="13">
    <w:nsid w:val="17EF5402"/>
    <w:multiLevelType w:val="hybridMultilevel"/>
    <w:tmpl w:val="A252B334"/>
    <w:lvl w:ilvl="0" w:tplc="9F4C93C6">
      <w:start w:val="1"/>
      <w:numFmt w:val="decimal"/>
      <w:lvlText w:val="3.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90A38A6"/>
    <w:multiLevelType w:val="hybridMultilevel"/>
    <w:tmpl w:val="CE6CB3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ADC196A"/>
    <w:multiLevelType w:val="hybridMultilevel"/>
    <w:tmpl w:val="5EF67714"/>
    <w:lvl w:ilvl="0" w:tplc="A6A48FF4">
      <w:start w:val="1"/>
      <w:numFmt w:val="bullet"/>
      <w:lvlText w:val="•"/>
      <w:lvlJc w:val="left"/>
      <w:pPr>
        <w:tabs>
          <w:tab w:val="num" w:pos="720"/>
        </w:tabs>
        <w:ind w:left="720" w:hanging="360"/>
      </w:pPr>
      <w:rPr>
        <w:rFonts w:ascii="Arial" w:hAnsi="Arial" w:hint="default"/>
      </w:rPr>
    </w:lvl>
    <w:lvl w:ilvl="1" w:tplc="00260AE6" w:tentative="1">
      <w:start w:val="1"/>
      <w:numFmt w:val="bullet"/>
      <w:lvlText w:val="•"/>
      <w:lvlJc w:val="left"/>
      <w:pPr>
        <w:tabs>
          <w:tab w:val="num" w:pos="1440"/>
        </w:tabs>
        <w:ind w:left="1440" w:hanging="360"/>
      </w:pPr>
      <w:rPr>
        <w:rFonts w:ascii="Arial" w:hAnsi="Arial" w:hint="default"/>
      </w:rPr>
    </w:lvl>
    <w:lvl w:ilvl="2" w:tplc="6ECAC25E" w:tentative="1">
      <w:start w:val="1"/>
      <w:numFmt w:val="bullet"/>
      <w:lvlText w:val="•"/>
      <w:lvlJc w:val="left"/>
      <w:pPr>
        <w:tabs>
          <w:tab w:val="num" w:pos="2160"/>
        </w:tabs>
        <w:ind w:left="2160" w:hanging="360"/>
      </w:pPr>
      <w:rPr>
        <w:rFonts w:ascii="Arial" w:hAnsi="Arial" w:hint="default"/>
      </w:rPr>
    </w:lvl>
    <w:lvl w:ilvl="3" w:tplc="4CE8DF16" w:tentative="1">
      <w:start w:val="1"/>
      <w:numFmt w:val="bullet"/>
      <w:lvlText w:val="•"/>
      <w:lvlJc w:val="left"/>
      <w:pPr>
        <w:tabs>
          <w:tab w:val="num" w:pos="2880"/>
        </w:tabs>
        <w:ind w:left="2880" w:hanging="360"/>
      </w:pPr>
      <w:rPr>
        <w:rFonts w:ascii="Arial" w:hAnsi="Arial" w:hint="default"/>
      </w:rPr>
    </w:lvl>
    <w:lvl w:ilvl="4" w:tplc="12CA30AA" w:tentative="1">
      <w:start w:val="1"/>
      <w:numFmt w:val="bullet"/>
      <w:lvlText w:val="•"/>
      <w:lvlJc w:val="left"/>
      <w:pPr>
        <w:tabs>
          <w:tab w:val="num" w:pos="3600"/>
        </w:tabs>
        <w:ind w:left="3600" w:hanging="360"/>
      </w:pPr>
      <w:rPr>
        <w:rFonts w:ascii="Arial" w:hAnsi="Arial" w:hint="default"/>
      </w:rPr>
    </w:lvl>
    <w:lvl w:ilvl="5" w:tplc="7744F3EC" w:tentative="1">
      <w:start w:val="1"/>
      <w:numFmt w:val="bullet"/>
      <w:lvlText w:val="•"/>
      <w:lvlJc w:val="left"/>
      <w:pPr>
        <w:tabs>
          <w:tab w:val="num" w:pos="4320"/>
        </w:tabs>
        <w:ind w:left="4320" w:hanging="360"/>
      </w:pPr>
      <w:rPr>
        <w:rFonts w:ascii="Arial" w:hAnsi="Arial" w:hint="default"/>
      </w:rPr>
    </w:lvl>
    <w:lvl w:ilvl="6" w:tplc="24181E82" w:tentative="1">
      <w:start w:val="1"/>
      <w:numFmt w:val="bullet"/>
      <w:lvlText w:val="•"/>
      <w:lvlJc w:val="left"/>
      <w:pPr>
        <w:tabs>
          <w:tab w:val="num" w:pos="5040"/>
        </w:tabs>
        <w:ind w:left="5040" w:hanging="360"/>
      </w:pPr>
      <w:rPr>
        <w:rFonts w:ascii="Arial" w:hAnsi="Arial" w:hint="default"/>
      </w:rPr>
    </w:lvl>
    <w:lvl w:ilvl="7" w:tplc="E30AB73C" w:tentative="1">
      <w:start w:val="1"/>
      <w:numFmt w:val="bullet"/>
      <w:lvlText w:val="•"/>
      <w:lvlJc w:val="left"/>
      <w:pPr>
        <w:tabs>
          <w:tab w:val="num" w:pos="5760"/>
        </w:tabs>
        <w:ind w:left="5760" w:hanging="360"/>
      </w:pPr>
      <w:rPr>
        <w:rFonts w:ascii="Arial" w:hAnsi="Arial" w:hint="default"/>
      </w:rPr>
    </w:lvl>
    <w:lvl w:ilvl="8" w:tplc="FBBAC64E" w:tentative="1">
      <w:start w:val="1"/>
      <w:numFmt w:val="bullet"/>
      <w:lvlText w:val="•"/>
      <w:lvlJc w:val="left"/>
      <w:pPr>
        <w:tabs>
          <w:tab w:val="num" w:pos="6480"/>
        </w:tabs>
        <w:ind w:left="6480" w:hanging="360"/>
      </w:pPr>
      <w:rPr>
        <w:rFonts w:ascii="Arial" w:hAnsi="Arial" w:hint="default"/>
      </w:rPr>
    </w:lvl>
  </w:abstractNum>
  <w:abstractNum w:abstractNumId="16">
    <w:nsid w:val="1AFD162E"/>
    <w:multiLevelType w:val="hybridMultilevel"/>
    <w:tmpl w:val="3544F356"/>
    <w:lvl w:ilvl="0" w:tplc="04090019">
      <w:start w:val="1"/>
      <w:numFmt w:val="lowerLetter"/>
      <w:lvlText w:val="%1."/>
      <w:lvlJc w:val="left"/>
      <w:pPr>
        <w:ind w:left="1495" w:hanging="360"/>
      </w:pPr>
      <w:rPr>
        <w:rFonts w:hint="default"/>
      </w:rPr>
    </w:lvl>
    <w:lvl w:ilvl="1" w:tplc="5B3C7604">
      <w:start w:val="1"/>
      <w:numFmt w:val="decimal"/>
      <w:lvlText w:val="4.%2."/>
      <w:lvlJc w:val="left"/>
      <w:pPr>
        <w:ind w:left="1440" w:hanging="360"/>
      </w:pPr>
      <w:rPr>
        <w:rFonts w:hint="default"/>
      </w:rPr>
    </w:lvl>
    <w:lvl w:ilvl="2" w:tplc="1A188F76">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1B1405E4"/>
    <w:multiLevelType w:val="hybridMultilevel"/>
    <w:tmpl w:val="CEF2C6EA"/>
    <w:lvl w:ilvl="0" w:tplc="81F2C724">
      <w:start w:val="1"/>
      <w:numFmt w:val="lowerLetter"/>
      <w:lvlText w:val="%1."/>
      <w:lvlJc w:val="left"/>
      <w:pPr>
        <w:ind w:left="1495" w:hanging="360"/>
      </w:pPr>
      <w:rPr>
        <w:rFonts w:ascii="Arial" w:eastAsiaTheme="minorEastAsia" w:hAnsi="Arial" w:cs="Arial"/>
      </w:rPr>
    </w:lvl>
    <w:lvl w:ilvl="1" w:tplc="5B3C7604">
      <w:start w:val="1"/>
      <w:numFmt w:val="decimal"/>
      <w:lvlText w:val="4.%2."/>
      <w:lvlJc w:val="left"/>
      <w:pPr>
        <w:ind w:left="1440" w:hanging="360"/>
      </w:pPr>
      <w:rPr>
        <w:rFonts w:hint="default"/>
      </w:rPr>
    </w:lvl>
    <w:lvl w:ilvl="2" w:tplc="1A188F76">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1B263DD7"/>
    <w:multiLevelType w:val="hybridMultilevel"/>
    <w:tmpl w:val="D8168176"/>
    <w:lvl w:ilvl="0" w:tplc="FD24FDE0">
      <w:start w:val="1"/>
      <w:numFmt w:val="decimal"/>
      <w:lvlText w:val="%1."/>
      <w:lvlJc w:val="left"/>
      <w:pPr>
        <w:ind w:left="1080" w:hanging="360"/>
      </w:pPr>
      <w:rPr>
        <w:rFonts w:ascii="Arial" w:eastAsiaTheme="minorHAnsi" w:hAnsi="Arial" w:cs="Arial"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19">
    <w:nsid w:val="1D532481"/>
    <w:multiLevelType w:val="hybridMultilevel"/>
    <w:tmpl w:val="2962FCE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1DF613F2"/>
    <w:multiLevelType w:val="hybridMultilevel"/>
    <w:tmpl w:val="CEFC0F9A"/>
    <w:lvl w:ilvl="0" w:tplc="CCE03A7A">
      <w:start w:val="1"/>
      <w:numFmt w:val="decimal"/>
      <w:lvlText w:val="3.2.%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1E22380A"/>
    <w:multiLevelType w:val="hybridMultilevel"/>
    <w:tmpl w:val="20688CC0"/>
    <w:lvl w:ilvl="0" w:tplc="5B3C7604">
      <w:start w:val="1"/>
      <w:numFmt w:val="decimal"/>
      <w:lvlText w:val="4.%1."/>
      <w:lvlJc w:val="left"/>
      <w:pPr>
        <w:ind w:left="1440" w:hanging="360"/>
      </w:pPr>
      <w:rPr>
        <w:rFonts w:hint="default"/>
      </w:rPr>
    </w:lvl>
    <w:lvl w:ilvl="1" w:tplc="0409000F">
      <w:start w:val="1"/>
      <w:numFmt w:val="decimal"/>
      <w:lvlText w:val="%2."/>
      <w:lvlJc w:val="left"/>
      <w:pPr>
        <w:ind w:left="1440" w:hanging="360"/>
      </w:pPr>
      <w:rPr>
        <w:rFonts w:hint="default"/>
      </w:rPr>
    </w:lvl>
    <w:lvl w:ilvl="2" w:tplc="1A188F76">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1E2C2771"/>
    <w:multiLevelType w:val="hybridMultilevel"/>
    <w:tmpl w:val="9BA8144C"/>
    <w:lvl w:ilvl="0" w:tplc="04090019">
      <w:start w:val="1"/>
      <w:numFmt w:val="lowerLetter"/>
      <w:lvlText w:val="%1."/>
      <w:lvlJc w:val="left"/>
      <w:pPr>
        <w:ind w:left="2073" w:hanging="360"/>
      </w:pPr>
    </w:lvl>
    <w:lvl w:ilvl="1" w:tplc="04090019" w:tentative="1">
      <w:start w:val="1"/>
      <w:numFmt w:val="lowerLetter"/>
      <w:lvlText w:val="%2."/>
      <w:lvlJc w:val="left"/>
      <w:pPr>
        <w:ind w:left="2793" w:hanging="360"/>
      </w:pPr>
    </w:lvl>
    <w:lvl w:ilvl="2" w:tplc="0409001B" w:tentative="1">
      <w:start w:val="1"/>
      <w:numFmt w:val="lowerRoman"/>
      <w:lvlText w:val="%3."/>
      <w:lvlJc w:val="right"/>
      <w:pPr>
        <w:ind w:left="3513" w:hanging="180"/>
      </w:pPr>
    </w:lvl>
    <w:lvl w:ilvl="3" w:tplc="0409000F" w:tentative="1">
      <w:start w:val="1"/>
      <w:numFmt w:val="decimal"/>
      <w:lvlText w:val="%4."/>
      <w:lvlJc w:val="left"/>
      <w:pPr>
        <w:ind w:left="4233" w:hanging="360"/>
      </w:pPr>
    </w:lvl>
    <w:lvl w:ilvl="4" w:tplc="04090019" w:tentative="1">
      <w:start w:val="1"/>
      <w:numFmt w:val="lowerLetter"/>
      <w:lvlText w:val="%5."/>
      <w:lvlJc w:val="left"/>
      <w:pPr>
        <w:ind w:left="4953" w:hanging="360"/>
      </w:pPr>
    </w:lvl>
    <w:lvl w:ilvl="5" w:tplc="0409001B" w:tentative="1">
      <w:start w:val="1"/>
      <w:numFmt w:val="lowerRoman"/>
      <w:lvlText w:val="%6."/>
      <w:lvlJc w:val="right"/>
      <w:pPr>
        <w:ind w:left="5673" w:hanging="180"/>
      </w:pPr>
    </w:lvl>
    <w:lvl w:ilvl="6" w:tplc="0409000F" w:tentative="1">
      <w:start w:val="1"/>
      <w:numFmt w:val="decimal"/>
      <w:lvlText w:val="%7."/>
      <w:lvlJc w:val="left"/>
      <w:pPr>
        <w:ind w:left="6393" w:hanging="360"/>
      </w:pPr>
    </w:lvl>
    <w:lvl w:ilvl="7" w:tplc="04090019" w:tentative="1">
      <w:start w:val="1"/>
      <w:numFmt w:val="lowerLetter"/>
      <w:lvlText w:val="%8."/>
      <w:lvlJc w:val="left"/>
      <w:pPr>
        <w:ind w:left="7113" w:hanging="360"/>
      </w:pPr>
    </w:lvl>
    <w:lvl w:ilvl="8" w:tplc="0409001B" w:tentative="1">
      <w:start w:val="1"/>
      <w:numFmt w:val="lowerRoman"/>
      <w:lvlText w:val="%9."/>
      <w:lvlJc w:val="right"/>
      <w:pPr>
        <w:ind w:left="7833" w:hanging="180"/>
      </w:pPr>
    </w:lvl>
  </w:abstractNum>
  <w:abstractNum w:abstractNumId="23">
    <w:nsid w:val="1EDB5C1D"/>
    <w:multiLevelType w:val="hybridMultilevel"/>
    <w:tmpl w:val="3544F356"/>
    <w:lvl w:ilvl="0" w:tplc="04090019">
      <w:start w:val="1"/>
      <w:numFmt w:val="lowerLetter"/>
      <w:lvlText w:val="%1."/>
      <w:lvlJc w:val="left"/>
      <w:pPr>
        <w:ind w:left="1495" w:hanging="360"/>
      </w:pPr>
      <w:rPr>
        <w:rFonts w:hint="default"/>
      </w:rPr>
    </w:lvl>
    <w:lvl w:ilvl="1" w:tplc="5B3C7604">
      <w:start w:val="1"/>
      <w:numFmt w:val="decimal"/>
      <w:lvlText w:val="4.%2."/>
      <w:lvlJc w:val="left"/>
      <w:pPr>
        <w:ind w:left="1440" w:hanging="360"/>
      </w:pPr>
      <w:rPr>
        <w:rFonts w:hint="default"/>
      </w:rPr>
    </w:lvl>
    <w:lvl w:ilvl="2" w:tplc="1A188F76">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1F2E6494"/>
    <w:multiLevelType w:val="hybridMultilevel"/>
    <w:tmpl w:val="4B264A04"/>
    <w:lvl w:ilvl="0" w:tplc="C8782472">
      <w:start w:val="2"/>
      <w:numFmt w:val="decimal"/>
      <w:lvlText w:val="3.%1"/>
      <w:lvlJc w:val="left"/>
      <w:pPr>
        <w:ind w:left="720" w:hanging="360"/>
      </w:pPr>
      <w:rPr>
        <w:rFonts w:ascii="Arial" w:hAnsi="Arial" w:cs="Arial"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21BE3FFB"/>
    <w:multiLevelType w:val="hybridMultilevel"/>
    <w:tmpl w:val="846A627E"/>
    <w:lvl w:ilvl="0" w:tplc="07F45658">
      <w:start w:val="1"/>
      <w:numFmt w:val="decimal"/>
      <w:lvlText w:val="%1."/>
      <w:lvlJc w:val="left"/>
      <w:pPr>
        <w:ind w:left="720" w:hanging="360"/>
      </w:pPr>
      <w:rPr>
        <w:rFonts w:ascii="Arial" w:eastAsiaTheme="minorHAnsi"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236F12B4"/>
    <w:multiLevelType w:val="hybridMultilevel"/>
    <w:tmpl w:val="5B90332C"/>
    <w:lvl w:ilvl="0" w:tplc="04090019">
      <w:start w:val="1"/>
      <w:numFmt w:val="lowerLetter"/>
      <w:lvlText w:val="%1."/>
      <w:lvlJc w:val="left"/>
      <w:pPr>
        <w:ind w:left="1996" w:hanging="360"/>
      </w:pPr>
    </w:lvl>
    <w:lvl w:ilvl="1" w:tplc="04090019" w:tentative="1">
      <w:start w:val="1"/>
      <w:numFmt w:val="lowerLetter"/>
      <w:lvlText w:val="%2."/>
      <w:lvlJc w:val="left"/>
      <w:pPr>
        <w:ind w:left="2716" w:hanging="360"/>
      </w:pPr>
    </w:lvl>
    <w:lvl w:ilvl="2" w:tplc="0409001B" w:tentative="1">
      <w:start w:val="1"/>
      <w:numFmt w:val="lowerRoman"/>
      <w:lvlText w:val="%3."/>
      <w:lvlJc w:val="right"/>
      <w:pPr>
        <w:ind w:left="3436" w:hanging="180"/>
      </w:pPr>
    </w:lvl>
    <w:lvl w:ilvl="3" w:tplc="0409000F" w:tentative="1">
      <w:start w:val="1"/>
      <w:numFmt w:val="decimal"/>
      <w:lvlText w:val="%4."/>
      <w:lvlJc w:val="left"/>
      <w:pPr>
        <w:ind w:left="4156" w:hanging="360"/>
      </w:pPr>
    </w:lvl>
    <w:lvl w:ilvl="4" w:tplc="04090019" w:tentative="1">
      <w:start w:val="1"/>
      <w:numFmt w:val="lowerLetter"/>
      <w:lvlText w:val="%5."/>
      <w:lvlJc w:val="left"/>
      <w:pPr>
        <w:ind w:left="4876" w:hanging="360"/>
      </w:pPr>
    </w:lvl>
    <w:lvl w:ilvl="5" w:tplc="0409001B" w:tentative="1">
      <w:start w:val="1"/>
      <w:numFmt w:val="lowerRoman"/>
      <w:lvlText w:val="%6."/>
      <w:lvlJc w:val="right"/>
      <w:pPr>
        <w:ind w:left="5596" w:hanging="180"/>
      </w:pPr>
    </w:lvl>
    <w:lvl w:ilvl="6" w:tplc="0409000F" w:tentative="1">
      <w:start w:val="1"/>
      <w:numFmt w:val="decimal"/>
      <w:lvlText w:val="%7."/>
      <w:lvlJc w:val="left"/>
      <w:pPr>
        <w:ind w:left="6316" w:hanging="360"/>
      </w:pPr>
    </w:lvl>
    <w:lvl w:ilvl="7" w:tplc="04090019" w:tentative="1">
      <w:start w:val="1"/>
      <w:numFmt w:val="lowerLetter"/>
      <w:lvlText w:val="%8."/>
      <w:lvlJc w:val="left"/>
      <w:pPr>
        <w:ind w:left="7036" w:hanging="360"/>
      </w:pPr>
    </w:lvl>
    <w:lvl w:ilvl="8" w:tplc="0409001B" w:tentative="1">
      <w:start w:val="1"/>
      <w:numFmt w:val="lowerRoman"/>
      <w:lvlText w:val="%9."/>
      <w:lvlJc w:val="right"/>
      <w:pPr>
        <w:ind w:left="7756" w:hanging="180"/>
      </w:pPr>
    </w:lvl>
  </w:abstractNum>
  <w:abstractNum w:abstractNumId="27">
    <w:nsid w:val="294B5BFA"/>
    <w:multiLevelType w:val="multilevel"/>
    <w:tmpl w:val="636EDE6A"/>
    <w:lvl w:ilvl="0">
      <w:start w:val="1"/>
      <w:numFmt w:val="decimal"/>
      <w:lvlText w:val="%1"/>
      <w:lvlJc w:val="left"/>
      <w:pPr>
        <w:ind w:left="360" w:hanging="360"/>
      </w:pPr>
      <w:rPr>
        <w:rFonts w:hint="default"/>
      </w:rPr>
    </w:lvl>
    <w:lvl w:ilvl="1">
      <w:start w:val="1"/>
      <w:numFmt w:val="decimal"/>
      <w:lvlText w:val="6.%2"/>
      <w:lvlJc w:val="left"/>
      <w:pPr>
        <w:ind w:left="2487"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nsid w:val="29D21B4E"/>
    <w:multiLevelType w:val="hybridMultilevel"/>
    <w:tmpl w:val="87DA5E34"/>
    <w:lvl w:ilvl="0" w:tplc="04090019">
      <w:start w:val="1"/>
      <w:numFmt w:val="lowerLetter"/>
      <w:lvlText w:val="%1."/>
      <w:lvlJc w:val="left"/>
      <w:pPr>
        <w:ind w:left="1996" w:hanging="360"/>
      </w:pPr>
    </w:lvl>
    <w:lvl w:ilvl="1" w:tplc="04090019" w:tentative="1">
      <w:start w:val="1"/>
      <w:numFmt w:val="lowerLetter"/>
      <w:lvlText w:val="%2."/>
      <w:lvlJc w:val="left"/>
      <w:pPr>
        <w:ind w:left="2716" w:hanging="360"/>
      </w:pPr>
    </w:lvl>
    <w:lvl w:ilvl="2" w:tplc="0409001B" w:tentative="1">
      <w:start w:val="1"/>
      <w:numFmt w:val="lowerRoman"/>
      <w:lvlText w:val="%3."/>
      <w:lvlJc w:val="right"/>
      <w:pPr>
        <w:ind w:left="3436" w:hanging="180"/>
      </w:pPr>
    </w:lvl>
    <w:lvl w:ilvl="3" w:tplc="0409000F" w:tentative="1">
      <w:start w:val="1"/>
      <w:numFmt w:val="decimal"/>
      <w:lvlText w:val="%4."/>
      <w:lvlJc w:val="left"/>
      <w:pPr>
        <w:ind w:left="4156" w:hanging="360"/>
      </w:pPr>
    </w:lvl>
    <w:lvl w:ilvl="4" w:tplc="04090019" w:tentative="1">
      <w:start w:val="1"/>
      <w:numFmt w:val="lowerLetter"/>
      <w:lvlText w:val="%5."/>
      <w:lvlJc w:val="left"/>
      <w:pPr>
        <w:ind w:left="4876" w:hanging="360"/>
      </w:pPr>
    </w:lvl>
    <w:lvl w:ilvl="5" w:tplc="0409001B" w:tentative="1">
      <w:start w:val="1"/>
      <w:numFmt w:val="lowerRoman"/>
      <w:lvlText w:val="%6."/>
      <w:lvlJc w:val="right"/>
      <w:pPr>
        <w:ind w:left="5596" w:hanging="180"/>
      </w:pPr>
    </w:lvl>
    <w:lvl w:ilvl="6" w:tplc="0409000F" w:tentative="1">
      <w:start w:val="1"/>
      <w:numFmt w:val="decimal"/>
      <w:lvlText w:val="%7."/>
      <w:lvlJc w:val="left"/>
      <w:pPr>
        <w:ind w:left="6316" w:hanging="360"/>
      </w:pPr>
    </w:lvl>
    <w:lvl w:ilvl="7" w:tplc="04090019" w:tentative="1">
      <w:start w:val="1"/>
      <w:numFmt w:val="lowerLetter"/>
      <w:lvlText w:val="%8."/>
      <w:lvlJc w:val="left"/>
      <w:pPr>
        <w:ind w:left="7036" w:hanging="360"/>
      </w:pPr>
    </w:lvl>
    <w:lvl w:ilvl="8" w:tplc="0409001B" w:tentative="1">
      <w:start w:val="1"/>
      <w:numFmt w:val="lowerRoman"/>
      <w:lvlText w:val="%9."/>
      <w:lvlJc w:val="right"/>
      <w:pPr>
        <w:ind w:left="7756" w:hanging="180"/>
      </w:pPr>
    </w:lvl>
  </w:abstractNum>
  <w:abstractNum w:abstractNumId="29">
    <w:nsid w:val="2BF769C0"/>
    <w:multiLevelType w:val="hybridMultilevel"/>
    <w:tmpl w:val="9418C1EC"/>
    <w:lvl w:ilvl="0" w:tplc="326A5968">
      <w:start w:val="1"/>
      <w:numFmt w:val="bullet"/>
      <w:lvlText w:val="•"/>
      <w:lvlJc w:val="left"/>
      <w:pPr>
        <w:tabs>
          <w:tab w:val="num" w:pos="720"/>
        </w:tabs>
        <w:ind w:left="720" w:hanging="360"/>
      </w:pPr>
      <w:rPr>
        <w:rFonts w:ascii="Arial" w:hAnsi="Arial" w:hint="default"/>
      </w:rPr>
    </w:lvl>
    <w:lvl w:ilvl="1" w:tplc="469AEC96" w:tentative="1">
      <w:start w:val="1"/>
      <w:numFmt w:val="bullet"/>
      <w:lvlText w:val="•"/>
      <w:lvlJc w:val="left"/>
      <w:pPr>
        <w:tabs>
          <w:tab w:val="num" w:pos="1440"/>
        </w:tabs>
        <w:ind w:left="1440" w:hanging="360"/>
      </w:pPr>
      <w:rPr>
        <w:rFonts w:ascii="Arial" w:hAnsi="Arial" w:hint="default"/>
      </w:rPr>
    </w:lvl>
    <w:lvl w:ilvl="2" w:tplc="F8A2F64E" w:tentative="1">
      <w:start w:val="1"/>
      <w:numFmt w:val="bullet"/>
      <w:lvlText w:val="•"/>
      <w:lvlJc w:val="left"/>
      <w:pPr>
        <w:tabs>
          <w:tab w:val="num" w:pos="2160"/>
        </w:tabs>
        <w:ind w:left="2160" w:hanging="360"/>
      </w:pPr>
      <w:rPr>
        <w:rFonts w:ascii="Arial" w:hAnsi="Arial" w:hint="default"/>
      </w:rPr>
    </w:lvl>
    <w:lvl w:ilvl="3" w:tplc="A10A64C8" w:tentative="1">
      <w:start w:val="1"/>
      <w:numFmt w:val="bullet"/>
      <w:lvlText w:val="•"/>
      <w:lvlJc w:val="left"/>
      <w:pPr>
        <w:tabs>
          <w:tab w:val="num" w:pos="2880"/>
        </w:tabs>
        <w:ind w:left="2880" w:hanging="360"/>
      </w:pPr>
      <w:rPr>
        <w:rFonts w:ascii="Arial" w:hAnsi="Arial" w:hint="default"/>
      </w:rPr>
    </w:lvl>
    <w:lvl w:ilvl="4" w:tplc="AA40C8C4" w:tentative="1">
      <w:start w:val="1"/>
      <w:numFmt w:val="bullet"/>
      <w:lvlText w:val="•"/>
      <w:lvlJc w:val="left"/>
      <w:pPr>
        <w:tabs>
          <w:tab w:val="num" w:pos="3600"/>
        </w:tabs>
        <w:ind w:left="3600" w:hanging="360"/>
      </w:pPr>
      <w:rPr>
        <w:rFonts w:ascii="Arial" w:hAnsi="Arial" w:hint="default"/>
      </w:rPr>
    </w:lvl>
    <w:lvl w:ilvl="5" w:tplc="79E60ED6" w:tentative="1">
      <w:start w:val="1"/>
      <w:numFmt w:val="bullet"/>
      <w:lvlText w:val="•"/>
      <w:lvlJc w:val="left"/>
      <w:pPr>
        <w:tabs>
          <w:tab w:val="num" w:pos="4320"/>
        </w:tabs>
        <w:ind w:left="4320" w:hanging="360"/>
      </w:pPr>
      <w:rPr>
        <w:rFonts w:ascii="Arial" w:hAnsi="Arial" w:hint="default"/>
      </w:rPr>
    </w:lvl>
    <w:lvl w:ilvl="6" w:tplc="8304C044" w:tentative="1">
      <w:start w:val="1"/>
      <w:numFmt w:val="bullet"/>
      <w:lvlText w:val="•"/>
      <w:lvlJc w:val="left"/>
      <w:pPr>
        <w:tabs>
          <w:tab w:val="num" w:pos="5040"/>
        </w:tabs>
        <w:ind w:left="5040" w:hanging="360"/>
      </w:pPr>
      <w:rPr>
        <w:rFonts w:ascii="Arial" w:hAnsi="Arial" w:hint="default"/>
      </w:rPr>
    </w:lvl>
    <w:lvl w:ilvl="7" w:tplc="81A2A402" w:tentative="1">
      <w:start w:val="1"/>
      <w:numFmt w:val="bullet"/>
      <w:lvlText w:val="•"/>
      <w:lvlJc w:val="left"/>
      <w:pPr>
        <w:tabs>
          <w:tab w:val="num" w:pos="5760"/>
        </w:tabs>
        <w:ind w:left="5760" w:hanging="360"/>
      </w:pPr>
      <w:rPr>
        <w:rFonts w:ascii="Arial" w:hAnsi="Arial" w:hint="default"/>
      </w:rPr>
    </w:lvl>
    <w:lvl w:ilvl="8" w:tplc="6F14BB9C" w:tentative="1">
      <w:start w:val="1"/>
      <w:numFmt w:val="bullet"/>
      <w:lvlText w:val="•"/>
      <w:lvlJc w:val="left"/>
      <w:pPr>
        <w:tabs>
          <w:tab w:val="num" w:pos="6480"/>
        </w:tabs>
        <w:ind w:left="6480" w:hanging="360"/>
      </w:pPr>
      <w:rPr>
        <w:rFonts w:ascii="Arial" w:hAnsi="Arial" w:hint="default"/>
      </w:rPr>
    </w:lvl>
  </w:abstractNum>
  <w:abstractNum w:abstractNumId="30">
    <w:nsid w:val="2C2418AF"/>
    <w:multiLevelType w:val="hybridMultilevel"/>
    <w:tmpl w:val="6CE629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2E2A3A0C"/>
    <w:multiLevelType w:val="hybridMultilevel"/>
    <w:tmpl w:val="4F9C9842"/>
    <w:lvl w:ilvl="0" w:tplc="04090019">
      <w:start w:val="1"/>
      <w:numFmt w:val="lowerLetter"/>
      <w:lvlText w:val="%1."/>
      <w:lvlJc w:val="left"/>
      <w:pPr>
        <w:ind w:left="1996" w:hanging="360"/>
      </w:pPr>
    </w:lvl>
    <w:lvl w:ilvl="1" w:tplc="04090019" w:tentative="1">
      <w:start w:val="1"/>
      <w:numFmt w:val="lowerLetter"/>
      <w:lvlText w:val="%2."/>
      <w:lvlJc w:val="left"/>
      <w:pPr>
        <w:ind w:left="2716" w:hanging="360"/>
      </w:pPr>
    </w:lvl>
    <w:lvl w:ilvl="2" w:tplc="0409001B" w:tentative="1">
      <w:start w:val="1"/>
      <w:numFmt w:val="lowerRoman"/>
      <w:lvlText w:val="%3."/>
      <w:lvlJc w:val="right"/>
      <w:pPr>
        <w:ind w:left="3436" w:hanging="180"/>
      </w:pPr>
    </w:lvl>
    <w:lvl w:ilvl="3" w:tplc="0409000F" w:tentative="1">
      <w:start w:val="1"/>
      <w:numFmt w:val="decimal"/>
      <w:lvlText w:val="%4."/>
      <w:lvlJc w:val="left"/>
      <w:pPr>
        <w:ind w:left="4156" w:hanging="360"/>
      </w:pPr>
    </w:lvl>
    <w:lvl w:ilvl="4" w:tplc="04090019" w:tentative="1">
      <w:start w:val="1"/>
      <w:numFmt w:val="lowerLetter"/>
      <w:lvlText w:val="%5."/>
      <w:lvlJc w:val="left"/>
      <w:pPr>
        <w:ind w:left="4876" w:hanging="360"/>
      </w:pPr>
    </w:lvl>
    <w:lvl w:ilvl="5" w:tplc="0409001B" w:tentative="1">
      <w:start w:val="1"/>
      <w:numFmt w:val="lowerRoman"/>
      <w:lvlText w:val="%6."/>
      <w:lvlJc w:val="right"/>
      <w:pPr>
        <w:ind w:left="5596" w:hanging="180"/>
      </w:pPr>
    </w:lvl>
    <w:lvl w:ilvl="6" w:tplc="0409000F" w:tentative="1">
      <w:start w:val="1"/>
      <w:numFmt w:val="decimal"/>
      <w:lvlText w:val="%7."/>
      <w:lvlJc w:val="left"/>
      <w:pPr>
        <w:ind w:left="6316" w:hanging="360"/>
      </w:pPr>
    </w:lvl>
    <w:lvl w:ilvl="7" w:tplc="04090019" w:tentative="1">
      <w:start w:val="1"/>
      <w:numFmt w:val="lowerLetter"/>
      <w:lvlText w:val="%8."/>
      <w:lvlJc w:val="left"/>
      <w:pPr>
        <w:ind w:left="7036" w:hanging="360"/>
      </w:pPr>
    </w:lvl>
    <w:lvl w:ilvl="8" w:tplc="0409001B" w:tentative="1">
      <w:start w:val="1"/>
      <w:numFmt w:val="lowerRoman"/>
      <w:lvlText w:val="%9."/>
      <w:lvlJc w:val="right"/>
      <w:pPr>
        <w:ind w:left="7756" w:hanging="180"/>
      </w:pPr>
    </w:lvl>
  </w:abstractNum>
  <w:abstractNum w:abstractNumId="32">
    <w:nsid w:val="2ED14C1E"/>
    <w:multiLevelType w:val="hybridMultilevel"/>
    <w:tmpl w:val="8ED058FE"/>
    <w:lvl w:ilvl="0" w:tplc="930A86E0">
      <w:start w:val="1"/>
      <w:numFmt w:val="decimal"/>
      <w:lvlText w:val="%1."/>
      <w:lvlJc w:val="left"/>
      <w:pPr>
        <w:ind w:left="1080" w:hanging="360"/>
      </w:pPr>
      <w:rPr>
        <w:rFonts w:ascii="Arial" w:eastAsiaTheme="minorEastAsia" w:hAnsi="Arial" w:cs="Arial"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33">
    <w:nsid w:val="311528C5"/>
    <w:multiLevelType w:val="hybridMultilevel"/>
    <w:tmpl w:val="6AD61250"/>
    <w:lvl w:ilvl="0" w:tplc="0409000F">
      <w:start w:val="1"/>
      <w:numFmt w:val="decimal"/>
      <w:lvlText w:val="%1."/>
      <w:lvlJc w:val="left"/>
      <w:pPr>
        <w:ind w:left="1723" w:hanging="360"/>
      </w:pPr>
      <w:rPr>
        <w:rFonts w:hint="default"/>
        <w:color w:val="1D1B11"/>
      </w:rPr>
    </w:lvl>
    <w:lvl w:ilvl="1" w:tplc="04090019" w:tentative="1">
      <w:start w:val="1"/>
      <w:numFmt w:val="lowerLetter"/>
      <w:lvlText w:val="%2."/>
      <w:lvlJc w:val="left"/>
      <w:pPr>
        <w:ind w:left="2443" w:hanging="360"/>
      </w:pPr>
    </w:lvl>
    <w:lvl w:ilvl="2" w:tplc="0409001B">
      <w:start w:val="1"/>
      <w:numFmt w:val="lowerRoman"/>
      <w:lvlText w:val="%3."/>
      <w:lvlJc w:val="right"/>
      <w:pPr>
        <w:ind w:left="3163" w:hanging="180"/>
      </w:pPr>
    </w:lvl>
    <w:lvl w:ilvl="3" w:tplc="0409000F" w:tentative="1">
      <w:start w:val="1"/>
      <w:numFmt w:val="decimal"/>
      <w:lvlText w:val="%4."/>
      <w:lvlJc w:val="left"/>
      <w:pPr>
        <w:ind w:left="3883" w:hanging="360"/>
      </w:pPr>
    </w:lvl>
    <w:lvl w:ilvl="4" w:tplc="04090019" w:tentative="1">
      <w:start w:val="1"/>
      <w:numFmt w:val="lowerLetter"/>
      <w:lvlText w:val="%5."/>
      <w:lvlJc w:val="left"/>
      <w:pPr>
        <w:ind w:left="4603" w:hanging="360"/>
      </w:pPr>
    </w:lvl>
    <w:lvl w:ilvl="5" w:tplc="0409001B" w:tentative="1">
      <w:start w:val="1"/>
      <w:numFmt w:val="lowerRoman"/>
      <w:lvlText w:val="%6."/>
      <w:lvlJc w:val="right"/>
      <w:pPr>
        <w:ind w:left="5323" w:hanging="180"/>
      </w:pPr>
    </w:lvl>
    <w:lvl w:ilvl="6" w:tplc="0409000F" w:tentative="1">
      <w:start w:val="1"/>
      <w:numFmt w:val="decimal"/>
      <w:lvlText w:val="%7."/>
      <w:lvlJc w:val="left"/>
      <w:pPr>
        <w:ind w:left="6043" w:hanging="360"/>
      </w:pPr>
    </w:lvl>
    <w:lvl w:ilvl="7" w:tplc="04090019" w:tentative="1">
      <w:start w:val="1"/>
      <w:numFmt w:val="lowerLetter"/>
      <w:lvlText w:val="%8."/>
      <w:lvlJc w:val="left"/>
      <w:pPr>
        <w:ind w:left="6763" w:hanging="360"/>
      </w:pPr>
    </w:lvl>
    <w:lvl w:ilvl="8" w:tplc="0409001B" w:tentative="1">
      <w:start w:val="1"/>
      <w:numFmt w:val="lowerRoman"/>
      <w:lvlText w:val="%9."/>
      <w:lvlJc w:val="right"/>
      <w:pPr>
        <w:ind w:left="7483" w:hanging="180"/>
      </w:pPr>
    </w:lvl>
  </w:abstractNum>
  <w:abstractNum w:abstractNumId="34">
    <w:nsid w:val="37A45BFA"/>
    <w:multiLevelType w:val="hybridMultilevel"/>
    <w:tmpl w:val="A13C2C7C"/>
    <w:lvl w:ilvl="0" w:tplc="04090019">
      <w:start w:val="1"/>
      <w:numFmt w:val="lowerLetter"/>
      <w:lvlText w:val="%1."/>
      <w:lvlJc w:val="left"/>
      <w:pPr>
        <w:ind w:left="1712" w:hanging="360"/>
      </w:pPr>
    </w:lvl>
    <w:lvl w:ilvl="1" w:tplc="04090019" w:tentative="1">
      <w:start w:val="1"/>
      <w:numFmt w:val="lowerLetter"/>
      <w:lvlText w:val="%2."/>
      <w:lvlJc w:val="left"/>
      <w:pPr>
        <w:ind w:left="2432" w:hanging="360"/>
      </w:pPr>
    </w:lvl>
    <w:lvl w:ilvl="2" w:tplc="0409001B" w:tentative="1">
      <w:start w:val="1"/>
      <w:numFmt w:val="lowerRoman"/>
      <w:lvlText w:val="%3."/>
      <w:lvlJc w:val="right"/>
      <w:pPr>
        <w:ind w:left="3152" w:hanging="180"/>
      </w:pPr>
    </w:lvl>
    <w:lvl w:ilvl="3" w:tplc="0409000F" w:tentative="1">
      <w:start w:val="1"/>
      <w:numFmt w:val="decimal"/>
      <w:lvlText w:val="%4."/>
      <w:lvlJc w:val="left"/>
      <w:pPr>
        <w:ind w:left="3872" w:hanging="360"/>
      </w:pPr>
    </w:lvl>
    <w:lvl w:ilvl="4" w:tplc="04090019" w:tentative="1">
      <w:start w:val="1"/>
      <w:numFmt w:val="lowerLetter"/>
      <w:lvlText w:val="%5."/>
      <w:lvlJc w:val="left"/>
      <w:pPr>
        <w:ind w:left="4592" w:hanging="360"/>
      </w:pPr>
    </w:lvl>
    <w:lvl w:ilvl="5" w:tplc="0409001B" w:tentative="1">
      <w:start w:val="1"/>
      <w:numFmt w:val="lowerRoman"/>
      <w:lvlText w:val="%6."/>
      <w:lvlJc w:val="right"/>
      <w:pPr>
        <w:ind w:left="5312" w:hanging="180"/>
      </w:pPr>
    </w:lvl>
    <w:lvl w:ilvl="6" w:tplc="0409000F" w:tentative="1">
      <w:start w:val="1"/>
      <w:numFmt w:val="decimal"/>
      <w:lvlText w:val="%7."/>
      <w:lvlJc w:val="left"/>
      <w:pPr>
        <w:ind w:left="6032" w:hanging="360"/>
      </w:pPr>
    </w:lvl>
    <w:lvl w:ilvl="7" w:tplc="04090019" w:tentative="1">
      <w:start w:val="1"/>
      <w:numFmt w:val="lowerLetter"/>
      <w:lvlText w:val="%8."/>
      <w:lvlJc w:val="left"/>
      <w:pPr>
        <w:ind w:left="6752" w:hanging="360"/>
      </w:pPr>
    </w:lvl>
    <w:lvl w:ilvl="8" w:tplc="0409001B" w:tentative="1">
      <w:start w:val="1"/>
      <w:numFmt w:val="lowerRoman"/>
      <w:lvlText w:val="%9."/>
      <w:lvlJc w:val="right"/>
      <w:pPr>
        <w:ind w:left="7472" w:hanging="180"/>
      </w:pPr>
    </w:lvl>
  </w:abstractNum>
  <w:abstractNum w:abstractNumId="35">
    <w:nsid w:val="38277657"/>
    <w:multiLevelType w:val="hybridMultilevel"/>
    <w:tmpl w:val="806088C2"/>
    <w:lvl w:ilvl="0" w:tplc="0E32EE00">
      <w:start w:val="1"/>
      <w:numFmt w:val="bullet"/>
      <w:lvlText w:val="•"/>
      <w:lvlJc w:val="left"/>
      <w:pPr>
        <w:tabs>
          <w:tab w:val="num" w:pos="720"/>
        </w:tabs>
        <w:ind w:left="720" w:hanging="360"/>
      </w:pPr>
      <w:rPr>
        <w:rFonts w:ascii="Arial" w:hAnsi="Arial" w:hint="default"/>
      </w:rPr>
    </w:lvl>
    <w:lvl w:ilvl="1" w:tplc="124A1912" w:tentative="1">
      <w:start w:val="1"/>
      <w:numFmt w:val="bullet"/>
      <w:lvlText w:val="•"/>
      <w:lvlJc w:val="left"/>
      <w:pPr>
        <w:tabs>
          <w:tab w:val="num" w:pos="1440"/>
        </w:tabs>
        <w:ind w:left="1440" w:hanging="360"/>
      </w:pPr>
      <w:rPr>
        <w:rFonts w:ascii="Arial" w:hAnsi="Arial" w:hint="default"/>
      </w:rPr>
    </w:lvl>
    <w:lvl w:ilvl="2" w:tplc="49023F4C" w:tentative="1">
      <w:start w:val="1"/>
      <w:numFmt w:val="bullet"/>
      <w:lvlText w:val="•"/>
      <w:lvlJc w:val="left"/>
      <w:pPr>
        <w:tabs>
          <w:tab w:val="num" w:pos="2160"/>
        </w:tabs>
        <w:ind w:left="2160" w:hanging="360"/>
      </w:pPr>
      <w:rPr>
        <w:rFonts w:ascii="Arial" w:hAnsi="Arial" w:hint="default"/>
      </w:rPr>
    </w:lvl>
    <w:lvl w:ilvl="3" w:tplc="94BC86B8" w:tentative="1">
      <w:start w:val="1"/>
      <w:numFmt w:val="bullet"/>
      <w:lvlText w:val="•"/>
      <w:lvlJc w:val="left"/>
      <w:pPr>
        <w:tabs>
          <w:tab w:val="num" w:pos="2880"/>
        </w:tabs>
        <w:ind w:left="2880" w:hanging="360"/>
      </w:pPr>
      <w:rPr>
        <w:rFonts w:ascii="Arial" w:hAnsi="Arial" w:hint="default"/>
      </w:rPr>
    </w:lvl>
    <w:lvl w:ilvl="4" w:tplc="E13AEB2E" w:tentative="1">
      <w:start w:val="1"/>
      <w:numFmt w:val="bullet"/>
      <w:lvlText w:val="•"/>
      <w:lvlJc w:val="left"/>
      <w:pPr>
        <w:tabs>
          <w:tab w:val="num" w:pos="3600"/>
        </w:tabs>
        <w:ind w:left="3600" w:hanging="360"/>
      </w:pPr>
      <w:rPr>
        <w:rFonts w:ascii="Arial" w:hAnsi="Arial" w:hint="default"/>
      </w:rPr>
    </w:lvl>
    <w:lvl w:ilvl="5" w:tplc="FC3C2810" w:tentative="1">
      <w:start w:val="1"/>
      <w:numFmt w:val="bullet"/>
      <w:lvlText w:val="•"/>
      <w:lvlJc w:val="left"/>
      <w:pPr>
        <w:tabs>
          <w:tab w:val="num" w:pos="4320"/>
        </w:tabs>
        <w:ind w:left="4320" w:hanging="360"/>
      </w:pPr>
      <w:rPr>
        <w:rFonts w:ascii="Arial" w:hAnsi="Arial" w:hint="default"/>
      </w:rPr>
    </w:lvl>
    <w:lvl w:ilvl="6" w:tplc="3768FECE" w:tentative="1">
      <w:start w:val="1"/>
      <w:numFmt w:val="bullet"/>
      <w:lvlText w:val="•"/>
      <w:lvlJc w:val="left"/>
      <w:pPr>
        <w:tabs>
          <w:tab w:val="num" w:pos="5040"/>
        </w:tabs>
        <w:ind w:left="5040" w:hanging="360"/>
      </w:pPr>
      <w:rPr>
        <w:rFonts w:ascii="Arial" w:hAnsi="Arial" w:hint="default"/>
      </w:rPr>
    </w:lvl>
    <w:lvl w:ilvl="7" w:tplc="E0EA0ACC" w:tentative="1">
      <w:start w:val="1"/>
      <w:numFmt w:val="bullet"/>
      <w:lvlText w:val="•"/>
      <w:lvlJc w:val="left"/>
      <w:pPr>
        <w:tabs>
          <w:tab w:val="num" w:pos="5760"/>
        </w:tabs>
        <w:ind w:left="5760" w:hanging="360"/>
      </w:pPr>
      <w:rPr>
        <w:rFonts w:ascii="Arial" w:hAnsi="Arial" w:hint="default"/>
      </w:rPr>
    </w:lvl>
    <w:lvl w:ilvl="8" w:tplc="A5CE7E8E" w:tentative="1">
      <w:start w:val="1"/>
      <w:numFmt w:val="bullet"/>
      <w:lvlText w:val="•"/>
      <w:lvlJc w:val="left"/>
      <w:pPr>
        <w:tabs>
          <w:tab w:val="num" w:pos="6480"/>
        </w:tabs>
        <w:ind w:left="6480" w:hanging="360"/>
      </w:pPr>
      <w:rPr>
        <w:rFonts w:ascii="Arial" w:hAnsi="Arial" w:hint="default"/>
      </w:rPr>
    </w:lvl>
  </w:abstractNum>
  <w:abstractNum w:abstractNumId="36">
    <w:nsid w:val="38C05CF3"/>
    <w:multiLevelType w:val="hybridMultilevel"/>
    <w:tmpl w:val="59AA69FC"/>
    <w:lvl w:ilvl="0" w:tplc="3809000F">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37">
    <w:nsid w:val="39472ADF"/>
    <w:multiLevelType w:val="hybridMultilevel"/>
    <w:tmpl w:val="D83C2A12"/>
    <w:lvl w:ilvl="0" w:tplc="04090019">
      <w:start w:val="1"/>
      <w:numFmt w:val="lowerLetter"/>
      <w:lvlText w:val="%1."/>
      <w:lvlJc w:val="left"/>
      <w:pPr>
        <w:ind w:left="1996" w:hanging="360"/>
      </w:pPr>
    </w:lvl>
    <w:lvl w:ilvl="1" w:tplc="04090019" w:tentative="1">
      <w:start w:val="1"/>
      <w:numFmt w:val="lowerLetter"/>
      <w:lvlText w:val="%2."/>
      <w:lvlJc w:val="left"/>
      <w:pPr>
        <w:ind w:left="2716" w:hanging="360"/>
      </w:pPr>
    </w:lvl>
    <w:lvl w:ilvl="2" w:tplc="0409001B" w:tentative="1">
      <w:start w:val="1"/>
      <w:numFmt w:val="lowerRoman"/>
      <w:lvlText w:val="%3."/>
      <w:lvlJc w:val="right"/>
      <w:pPr>
        <w:ind w:left="3436" w:hanging="180"/>
      </w:pPr>
    </w:lvl>
    <w:lvl w:ilvl="3" w:tplc="0409000F" w:tentative="1">
      <w:start w:val="1"/>
      <w:numFmt w:val="decimal"/>
      <w:lvlText w:val="%4."/>
      <w:lvlJc w:val="left"/>
      <w:pPr>
        <w:ind w:left="4156" w:hanging="360"/>
      </w:pPr>
    </w:lvl>
    <w:lvl w:ilvl="4" w:tplc="04090019" w:tentative="1">
      <w:start w:val="1"/>
      <w:numFmt w:val="lowerLetter"/>
      <w:lvlText w:val="%5."/>
      <w:lvlJc w:val="left"/>
      <w:pPr>
        <w:ind w:left="4876" w:hanging="360"/>
      </w:pPr>
    </w:lvl>
    <w:lvl w:ilvl="5" w:tplc="0409001B" w:tentative="1">
      <w:start w:val="1"/>
      <w:numFmt w:val="lowerRoman"/>
      <w:lvlText w:val="%6."/>
      <w:lvlJc w:val="right"/>
      <w:pPr>
        <w:ind w:left="5596" w:hanging="180"/>
      </w:pPr>
    </w:lvl>
    <w:lvl w:ilvl="6" w:tplc="0409000F" w:tentative="1">
      <w:start w:val="1"/>
      <w:numFmt w:val="decimal"/>
      <w:lvlText w:val="%7."/>
      <w:lvlJc w:val="left"/>
      <w:pPr>
        <w:ind w:left="6316" w:hanging="360"/>
      </w:pPr>
    </w:lvl>
    <w:lvl w:ilvl="7" w:tplc="04090019" w:tentative="1">
      <w:start w:val="1"/>
      <w:numFmt w:val="lowerLetter"/>
      <w:lvlText w:val="%8."/>
      <w:lvlJc w:val="left"/>
      <w:pPr>
        <w:ind w:left="7036" w:hanging="360"/>
      </w:pPr>
    </w:lvl>
    <w:lvl w:ilvl="8" w:tplc="0409001B" w:tentative="1">
      <w:start w:val="1"/>
      <w:numFmt w:val="lowerRoman"/>
      <w:lvlText w:val="%9."/>
      <w:lvlJc w:val="right"/>
      <w:pPr>
        <w:ind w:left="7756" w:hanging="180"/>
      </w:pPr>
    </w:lvl>
  </w:abstractNum>
  <w:abstractNum w:abstractNumId="38">
    <w:nsid w:val="3B1A1463"/>
    <w:multiLevelType w:val="hybridMultilevel"/>
    <w:tmpl w:val="AFEED2BC"/>
    <w:lvl w:ilvl="0" w:tplc="04090019">
      <w:start w:val="1"/>
      <w:numFmt w:val="lowerLetter"/>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39">
    <w:nsid w:val="3FBB27F9"/>
    <w:multiLevelType w:val="hybridMultilevel"/>
    <w:tmpl w:val="60749D82"/>
    <w:lvl w:ilvl="0" w:tplc="8DAED1BA">
      <w:start w:val="3"/>
      <w:numFmt w:val="decimal"/>
      <w:lvlText w:val="4.2.%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409669CB"/>
    <w:multiLevelType w:val="hybridMultilevel"/>
    <w:tmpl w:val="BC7ECFE8"/>
    <w:lvl w:ilvl="0" w:tplc="B008A49C">
      <w:start w:val="1"/>
      <w:numFmt w:val="bullet"/>
      <w:lvlText w:val="•"/>
      <w:lvlJc w:val="left"/>
      <w:pPr>
        <w:tabs>
          <w:tab w:val="num" w:pos="720"/>
        </w:tabs>
        <w:ind w:left="720" w:hanging="360"/>
      </w:pPr>
      <w:rPr>
        <w:rFonts w:ascii="Arial" w:hAnsi="Arial" w:hint="default"/>
      </w:rPr>
    </w:lvl>
    <w:lvl w:ilvl="1" w:tplc="A4EEEA2C" w:tentative="1">
      <w:start w:val="1"/>
      <w:numFmt w:val="bullet"/>
      <w:lvlText w:val="•"/>
      <w:lvlJc w:val="left"/>
      <w:pPr>
        <w:tabs>
          <w:tab w:val="num" w:pos="1440"/>
        </w:tabs>
        <w:ind w:left="1440" w:hanging="360"/>
      </w:pPr>
      <w:rPr>
        <w:rFonts w:ascii="Arial" w:hAnsi="Arial" w:hint="default"/>
      </w:rPr>
    </w:lvl>
    <w:lvl w:ilvl="2" w:tplc="4754CB28" w:tentative="1">
      <w:start w:val="1"/>
      <w:numFmt w:val="bullet"/>
      <w:lvlText w:val="•"/>
      <w:lvlJc w:val="left"/>
      <w:pPr>
        <w:tabs>
          <w:tab w:val="num" w:pos="2160"/>
        </w:tabs>
        <w:ind w:left="2160" w:hanging="360"/>
      </w:pPr>
      <w:rPr>
        <w:rFonts w:ascii="Arial" w:hAnsi="Arial" w:hint="default"/>
      </w:rPr>
    </w:lvl>
    <w:lvl w:ilvl="3" w:tplc="6D6416D2" w:tentative="1">
      <w:start w:val="1"/>
      <w:numFmt w:val="bullet"/>
      <w:lvlText w:val="•"/>
      <w:lvlJc w:val="left"/>
      <w:pPr>
        <w:tabs>
          <w:tab w:val="num" w:pos="2880"/>
        </w:tabs>
        <w:ind w:left="2880" w:hanging="360"/>
      </w:pPr>
      <w:rPr>
        <w:rFonts w:ascii="Arial" w:hAnsi="Arial" w:hint="default"/>
      </w:rPr>
    </w:lvl>
    <w:lvl w:ilvl="4" w:tplc="CB726EF6" w:tentative="1">
      <w:start w:val="1"/>
      <w:numFmt w:val="bullet"/>
      <w:lvlText w:val="•"/>
      <w:lvlJc w:val="left"/>
      <w:pPr>
        <w:tabs>
          <w:tab w:val="num" w:pos="3600"/>
        </w:tabs>
        <w:ind w:left="3600" w:hanging="360"/>
      </w:pPr>
      <w:rPr>
        <w:rFonts w:ascii="Arial" w:hAnsi="Arial" w:hint="default"/>
      </w:rPr>
    </w:lvl>
    <w:lvl w:ilvl="5" w:tplc="74A0A71C" w:tentative="1">
      <w:start w:val="1"/>
      <w:numFmt w:val="bullet"/>
      <w:lvlText w:val="•"/>
      <w:lvlJc w:val="left"/>
      <w:pPr>
        <w:tabs>
          <w:tab w:val="num" w:pos="4320"/>
        </w:tabs>
        <w:ind w:left="4320" w:hanging="360"/>
      </w:pPr>
      <w:rPr>
        <w:rFonts w:ascii="Arial" w:hAnsi="Arial" w:hint="default"/>
      </w:rPr>
    </w:lvl>
    <w:lvl w:ilvl="6" w:tplc="8FAA146C" w:tentative="1">
      <w:start w:val="1"/>
      <w:numFmt w:val="bullet"/>
      <w:lvlText w:val="•"/>
      <w:lvlJc w:val="left"/>
      <w:pPr>
        <w:tabs>
          <w:tab w:val="num" w:pos="5040"/>
        </w:tabs>
        <w:ind w:left="5040" w:hanging="360"/>
      </w:pPr>
      <w:rPr>
        <w:rFonts w:ascii="Arial" w:hAnsi="Arial" w:hint="default"/>
      </w:rPr>
    </w:lvl>
    <w:lvl w:ilvl="7" w:tplc="B3C0410A" w:tentative="1">
      <w:start w:val="1"/>
      <w:numFmt w:val="bullet"/>
      <w:lvlText w:val="•"/>
      <w:lvlJc w:val="left"/>
      <w:pPr>
        <w:tabs>
          <w:tab w:val="num" w:pos="5760"/>
        </w:tabs>
        <w:ind w:left="5760" w:hanging="360"/>
      </w:pPr>
      <w:rPr>
        <w:rFonts w:ascii="Arial" w:hAnsi="Arial" w:hint="default"/>
      </w:rPr>
    </w:lvl>
    <w:lvl w:ilvl="8" w:tplc="7FC64C24" w:tentative="1">
      <w:start w:val="1"/>
      <w:numFmt w:val="bullet"/>
      <w:lvlText w:val="•"/>
      <w:lvlJc w:val="left"/>
      <w:pPr>
        <w:tabs>
          <w:tab w:val="num" w:pos="6480"/>
        </w:tabs>
        <w:ind w:left="6480" w:hanging="360"/>
      </w:pPr>
      <w:rPr>
        <w:rFonts w:ascii="Arial" w:hAnsi="Arial" w:hint="default"/>
      </w:rPr>
    </w:lvl>
  </w:abstractNum>
  <w:abstractNum w:abstractNumId="41">
    <w:nsid w:val="46655F00"/>
    <w:multiLevelType w:val="multilevel"/>
    <w:tmpl w:val="F05490B6"/>
    <w:lvl w:ilvl="0">
      <w:start w:val="1"/>
      <w:numFmt w:val="decimal"/>
      <w:lvlText w:val="%1"/>
      <w:lvlJc w:val="left"/>
      <w:pPr>
        <w:ind w:left="360" w:hanging="360"/>
      </w:pPr>
      <w:rPr>
        <w:rFonts w:hint="default"/>
      </w:rPr>
    </w:lvl>
    <w:lvl w:ilvl="1">
      <w:start w:val="1"/>
      <w:numFmt w:val="decimal"/>
      <w:lvlText w:val="1.%2"/>
      <w:lvlJc w:val="center"/>
      <w:pPr>
        <w:ind w:left="2487" w:hanging="360"/>
      </w:pPr>
      <w:rPr>
        <w:rFonts w:hint="default"/>
        <w:b/>
        <w:sz w:val="24"/>
        <w:szCs w:val="24"/>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2">
    <w:nsid w:val="4A2B1E24"/>
    <w:multiLevelType w:val="hybridMultilevel"/>
    <w:tmpl w:val="11AC639A"/>
    <w:lvl w:ilvl="0" w:tplc="04090019">
      <w:start w:val="1"/>
      <w:numFmt w:val="lowerLetter"/>
      <w:lvlText w:val="%1."/>
      <w:lvlJc w:val="left"/>
      <w:pPr>
        <w:ind w:left="1996" w:hanging="360"/>
      </w:pPr>
    </w:lvl>
    <w:lvl w:ilvl="1" w:tplc="04090019" w:tentative="1">
      <w:start w:val="1"/>
      <w:numFmt w:val="lowerLetter"/>
      <w:lvlText w:val="%2."/>
      <w:lvlJc w:val="left"/>
      <w:pPr>
        <w:ind w:left="2716" w:hanging="360"/>
      </w:pPr>
    </w:lvl>
    <w:lvl w:ilvl="2" w:tplc="0409001B" w:tentative="1">
      <w:start w:val="1"/>
      <w:numFmt w:val="lowerRoman"/>
      <w:lvlText w:val="%3."/>
      <w:lvlJc w:val="right"/>
      <w:pPr>
        <w:ind w:left="3436" w:hanging="180"/>
      </w:pPr>
    </w:lvl>
    <w:lvl w:ilvl="3" w:tplc="0409000F" w:tentative="1">
      <w:start w:val="1"/>
      <w:numFmt w:val="decimal"/>
      <w:lvlText w:val="%4."/>
      <w:lvlJc w:val="left"/>
      <w:pPr>
        <w:ind w:left="4156" w:hanging="360"/>
      </w:pPr>
    </w:lvl>
    <w:lvl w:ilvl="4" w:tplc="04090019" w:tentative="1">
      <w:start w:val="1"/>
      <w:numFmt w:val="lowerLetter"/>
      <w:lvlText w:val="%5."/>
      <w:lvlJc w:val="left"/>
      <w:pPr>
        <w:ind w:left="4876" w:hanging="360"/>
      </w:pPr>
    </w:lvl>
    <w:lvl w:ilvl="5" w:tplc="0409001B" w:tentative="1">
      <w:start w:val="1"/>
      <w:numFmt w:val="lowerRoman"/>
      <w:lvlText w:val="%6."/>
      <w:lvlJc w:val="right"/>
      <w:pPr>
        <w:ind w:left="5596" w:hanging="180"/>
      </w:pPr>
    </w:lvl>
    <w:lvl w:ilvl="6" w:tplc="0409000F" w:tentative="1">
      <w:start w:val="1"/>
      <w:numFmt w:val="decimal"/>
      <w:lvlText w:val="%7."/>
      <w:lvlJc w:val="left"/>
      <w:pPr>
        <w:ind w:left="6316" w:hanging="360"/>
      </w:pPr>
    </w:lvl>
    <w:lvl w:ilvl="7" w:tplc="04090019" w:tentative="1">
      <w:start w:val="1"/>
      <w:numFmt w:val="lowerLetter"/>
      <w:lvlText w:val="%8."/>
      <w:lvlJc w:val="left"/>
      <w:pPr>
        <w:ind w:left="7036" w:hanging="360"/>
      </w:pPr>
    </w:lvl>
    <w:lvl w:ilvl="8" w:tplc="0409001B" w:tentative="1">
      <w:start w:val="1"/>
      <w:numFmt w:val="lowerRoman"/>
      <w:lvlText w:val="%9."/>
      <w:lvlJc w:val="right"/>
      <w:pPr>
        <w:ind w:left="7756" w:hanging="180"/>
      </w:pPr>
    </w:lvl>
  </w:abstractNum>
  <w:abstractNum w:abstractNumId="43">
    <w:nsid w:val="4B792F2F"/>
    <w:multiLevelType w:val="hybridMultilevel"/>
    <w:tmpl w:val="AE6AAE18"/>
    <w:lvl w:ilvl="0" w:tplc="04090019">
      <w:start w:val="1"/>
      <w:numFmt w:val="lowerLetter"/>
      <w:lvlText w:val="%1."/>
      <w:lvlJc w:val="left"/>
      <w:pPr>
        <w:ind w:left="1996" w:hanging="360"/>
      </w:pPr>
    </w:lvl>
    <w:lvl w:ilvl="1" w:tplc="04090019" w:tentative="1">
      <w:start w:val="1"/>
      <w:numFmt w:val="lowerLetter"/>
      <w:lvlText w:val="%2."/>
      <w:lvlJc w:val="left"/>
      <w:pPr>
        <w:ind w:left="2716" w:hanging="360"/>
      </w:pPr>
    </w:lvl>
    <w:lvl w:ilvl="2" w:tplc="0409001B" w:tentative="1">
      <w:start w:val="1"/>
      <w:numFmt w:val="lowerRoman"/>
      <w:lvlText w:val="%3."/>
      <w:lvlJc w:val="right"/>
      <w:pPr>
        <w:ind w:left="3436" w:hanging="180"/>
      </w:pPr>
    </w:lvl>
    <w:lvl w:ilvl="3" w:tplc="0409000F" w:tentative="1">
      <w:start w:val="1"/>
      <w:numFmt w:val="decimal"/>
      <w:lvlText w:val="%4."/>
      <w:lvlJc w:val="left"/>
      <w:pPr>
        <w:ind w:left="4156" w:hanging="360"/>
      </w:pPr>
    </w:lvl>
    <w:lvl w:ilvl="4" w:tplc="04090019" w:tentative="1">
      <w:start w:val="1"/>
      <w:numFmt w:val="lowerLetter"/>
      <w:lvlText w:val="%5."/>
      <w:lvlJc w:val="left"/>
      <w:pPr>
        <w:ind w:left="4876" w:hanging="360"/>
      </w:pPr>
    </w:lvl>
    <w:lvl w:ilvl="5" w:tplc="0409001B" w:tentative="1">
      <w:start w:val="1"/>
      <w:numFmt w:val="lowerRoman"/>
      <w:lvlText w:val="%6."/>
      <w:lvlJc w:val="right"/>
      <w:pPr>
        <w:ind w:left="5596" w:hanging="180"/>
      </w:pPr>
    </w:lvl>
    <w:lvl w:ilvl="6" w:tplc="0409000F" w:tentative="1">
      <w:start w:val="1"/>
      <w:numFmt w:val="decimal"/>
      <w:lvlText w:val="%7."/>
      <w:lvlJc w:val="left"/>
      <w:pPr>
        <w:ind w:left="6316" w:hanging="360"/>
      </w:pPr>
    </w:lvl>
    <w:lvl w:ilvl="7" w:tplc="04090019" w:tentative="1">
      <w:start w:val="1"/>
      <w:numFmt w:val="lowerLetter"/>
      <w:lvlText w:val="%8."/>
      <w:lvlJc w:val="left"/>
      <w:pPr>
        <w:ind w:left="7036" w:hanging="360"/>
      </w:pPr>
    </w:lvl>
    <w:lvl w:ilvl="8" w:tplc="0409001B" w:tentative="1">
      <w:start w:val="1"/>
      <w:numFmt w:val="lowerRoman"/>
      <w:lvlText w:val="%9."/>
      <w:lvlJc w:val="right"/>
      <w:pPr>
        <w:ind w:left="7756" w:hanging="180"/>
      </w:pPr>
    </w:lvl>
  </w:abstractNum>
  <w:abstractNum w:abstractNumId="44">
    <w:nsid w:val="4BD73C20"/>
    <w:multiLevelType w:val="hybridMultilevel"/>
    <w:tmpl w:val="A7947A98"/>
    <w:lvl w:ilvl="0" w:tplc="04090019">
      <w:start w:val="1"/>
      <w:numFmt w:val="lowerLetter"/>
      <w:lvlText w:val="%1."/>
      <w:lvlJc w:val="left"/>
      <w:pPr>
        <w:ind w:left="1996" w:hanging="360"/>
      </w:pPr>
    </w:lvl>
    <w:lvl w:ilvl="1" w:tplc="04090019" w:tentative="1">
      <w:start w:val="1"/>
      <w:numFmt w:val="lowerLetter"/>
      <w:lvlText w:val="%2."/>
      <w:lvlJc w:val="left"/>
      <w:pPr>
        <w:ind w:left="2716" w:hanging="360"/>
      </w:pPr>
    </w:lvl>
    <w:lvl w:ilvl="2" w:tplc="0409001B" w:tentative="1">
      <w:start w:val="1"/>
      <w:numFmt w:val="lowerRoman"/>
      <w:lvlText w:val="%3."/>
      <w:lvlJc w:val="right"/>
      <w:pPr>
        <w:ind w:left="3436" w:hanging="180"/>
      </w:pPr>
    </w:lvl>
    <w:lvl w:ilvl="3" w:tplc="0409000F" w:tentative="1">
      <w:start w:val="1"/>
      <w:numFmt w:val="decimal"/>
      <w:lvlText w:val="%4."/>
      <w:lvlJc w:val="left"/>
      <w:pPr>
        <w:ind w:left="4156" w:hanging="360"/>
      </w:pPr>
    </w:lvl>
    <w:lvl w:ilvl="4" w:tplc="04090019" w:tentative="1">
      <w:start w:val="1"/>
      <w:numFmt w:val="lowerLetter"/>
      <w:lvlText w:val="%5."/>
      <w:lvlJc w:val="left"/>
      <w:pPr>
        <w:ind w:left="4876" w:hanging="360"/>
      </w:pPr>
    </w:lvl>
    <w:lvl w:ilvl="5" w:tplc="0409001B" w:tentative="1">
      <w:start w:val="1"/>
      <w:numFmt w:val="lowerRoman"/>
      <w:lvlText w:val="%6."/>
      <w:lvlJc w:val="right"/>
      <w:pPr>
        <w:ind w:left="5596" w:hanging="180"/>
      </w:pPr>
    </w:lvl>
    <w:lvl w:ilvl="6" w:tplc="0409000F" w:tentative="1">
      <w:start w:val="1"/>
      <w:numFmt w:val="decimal"/>
      <w:lvlText w:val="%7."/>
      <w:lvlJc w:val="left"/>
      <w:pPr>
        <w:ind w:left="6316" w:hanging="360"/>
      </w:pPr>
    </w:lvl>
    <w:lvl w:ilvl="7" w:tplc="04090019" w:tentative="1">
      <w:start w:val="1"/>
      <w:numFmt w:val="lowerLetter"/>
      <w:lvlText w:val="%8."/>
      <w:lvlJc w:val="left"/>
      <w:pPr>
        <w:ind w:left="7036" w:hanging="360"/>
      </w:pPr>
    </w:lvl>
    <w:lvl w:ilvl="8" w:tplc="0409001B" w:tentative="1">
      <w:start w:val="1"/>
      <w:numFmt w:val="lowerRoman"/>
      <w:lvlText w:val="%9."/>
      <w:lvlJc w:val="right"/>
      <w:pPr>
        <w:ind w:left="7756" w:hanging="180"/>
      </w:pPr>
    </w:lvl>
  </w:abstractNum>
  <w:abstractNum w:abstractNumId="45">
    <w:nsid w:val="4CDB29F8"/>
    <w:multiLevelType w:val="hybridMultilevel"/>
    <w:tmpl w:val="C9844CBA"/>
    <w:lvl w:ilvl="0" w:tplc="FC3AE078">
      <w:start w:val="1"/>
      <w:numFmt w:val="decimal"/>
      <w:lvlText w:val="%1."/>
      <w:lvlJc w:val="left"/>
      <w:pPr>
        <w:ind w:left="1080" w:hanging="360"/>
      </w:pPr>
      <w:rPr>
        <w:rFonts w:hint="default"/>
        <w:b w:val="0"/>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6">
    <w:nsid w:val="4D7B2083"/>
    <w:multiLevelType w:val="hybridMultilevel"/>
    <w:tmpl w:val="950C5424"/>
    <w:lvl w:ilvl="0" w:tplc="3FCE1108">
      <w:start w:val="1"/>
      <w:numFmt w:val="decimal"/>
      <w:lvlText w:val="%1."/>
      <w:lvlJc w:val="left"/>
      <w:pPr>
        <w:ind w:left="1353" w:hanging="360"/>
      </w:pPr>
      <w:rPr>
        <w:rFonts w:ascii="Arial" w:eastAsiaTheme="minorHAnsi" w:hAnsi="Arial" w:cs="Arial"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47">
    <w:nsid w:val="4F263B48"/>
    <w:multiLevelType w:val="hybridMultilevel"/>
    <w:tmpl w:val="6E866546"/>
    <w:lvl w:ilvl="0" w:tplc="848ED2FA">
      <w:start w:val="1"/>
      <w:numFmt w:val="decimal"/>
      <w:lvlText w:val="%1."/>
      <w:lvlJc w:val="left"/>
      <w:pPr>
        <w:ind w:left="720" w:hanging="360"/>
      </w:pPr>
      <w:rPr>
        <w:rFonts w:ascii="Arial" w:eastAsiaTheme="minorHAnsi" w:hAnsi="Arial" w:cs="Arial"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8">
    <w:nsid w:val="4F8277F4"/>
    <w:multiLevelType w:val="hybridMultilevel"/>
    <w:tmpl w:val="36FE3662"/>
    <w:lvl w:ilvl="0" w:tplc="04090019">
      <w:start w:val="1"/>
      <w:numFmt w:val="lowerLetter"/>
      <w:lvlText w:val="%1."/>
      <w:lvlJc w:val="left"/>
      <w:pPr>
        <w:ind w:left="1996" w:hanging="360"/>
      </w:pPr>
    </w:lvl>
    <w:lvl w:ilvl="1" w:tplc="04090019" w:tentative="1">
      <w:start w:val="1"/>
      <w:numFmt w:val="lowerLetter"/>
      <w:lvlText w:val="%2."/>
      <w:lvlJc w:val="left"/>
      <w:pPr>
        <w:ind w:left="2716" w:hanging="360"/>
      </w:pPr>
    </w:lvl>
    <w:lvl w:ilvl="2" w:tplc="0409001B" w:tentative="1">
      <w:start w:val="1"/>
      <w:numFmt w:val="lowerRoman"/>
      <w:lvlText w:val="%3."/>
      <w:lvlJc w:val="right"/>
      <w:pPr>
        <w:ind w:left="3436" w:hanging="180"/>
      </w:pPr>
    </w:lvl>
    <w:lvl w:ilvl="3" w:tplc="0409000F" w:tentative="1">
      <w:start w:val="1"/>
      <w:numFmt w:val="decimal"/>
      <w:lvlText w:val="%4."/>
      <w:lvlJc w:val="left"/>
      <w:pPr>
        <w:ind w:left="4156" w:hanging="360"/>
      </w:pPr>
    </w:lvl>
    <w:lvl w:ilvl="4" w:tplc="04090019" w:tentative="1">
      <w:start w:val="1"/>
      <w:numFmt w:val="lowerLetter"/>
      <w:lvlText w:val="%5."/>
      <w:lvlJc w:val="left"/>
      <w:pPr>
        <w:ind w:left="4876" w:hanging="360"/>
      </w:pPr>
    </w:lvl>
    <w:lvl w:ilvl="5" w:tplc="0409001B" w:tentative="1">
      <w:start w:val="1"/>
      <w:numFmt w:val="lowerRoman"/>
      <w:lvlText w:val="%6."/>
      <w:lvlJc w:val="right"/>
      <w:pPr>
        <w:ind w:left="5596" w:hanging="180"/>
      </w:pPr>
    </w:lvl>
    <w:lvl w:ilvl="6" w:tplc="0409000F" w:tentative="1">
      <w:start w:val="1"/>
      <w:numFmt w:val="decimal"/>
      <w:lvlText w:val="%7."/>
      <w:lvlJc w:val="left"/>
      <w:pPr>
        <w:ind w:left="6316" w:hanging="360"/>
      </w:pPr>
    </w:lvl>
    <w:lvl w:ilvl="7" w:tplc="04090019" w:tentative="1">
      <w:start w:val="1"/>
      <w:numFmt w:val="lowerLetter"/>
      <w:lvlText w:val="%8."/>
      <w:lvlJc w:val="left"/>
      <w:pPr>
        <w:ind w:left="7036" w:hanging="360"/>
      </w:pPr>
    </w:lvl>
    <w:lvl w:ilvl="8" w:tplc="0409001B" w:tentative="1">
      <w:start w:val="1"/>
      <w:numFmt w:val="lowerRoman"/>
      <w:lvlText w:val="%9."/>
      <w:lvlJc w:val="right"/>
      <w:pPr>
        <w:ind w:left="7756" w:hanging="180"/>
      </w:pPr>
    </w:lvl>
  </w:abstractNum>
  <w:abstractNum w:abstractNumId="49">
    <w:nsid w:val="50E40637"/>
    <w:multiLevelType w:val="hybridMultilevel"/>
    <w:tmpl w:val="7E9C8BF8"/>
    <w:lvl w:ilvl="0" w:tplc="0A049ABC">
      <w:start w:val="1"/>
      <w:numFmt w:val="lowerLetter"/>
      <w:lvlText w:val="%1."/>
      <w:lvlJc w:val="left"/>
      <w:pPr>
        <w:ind w:left="720"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56832AC9"/>
    <w:multiLevelType w:val="hybridMultilevel"/>
    <w:tmpl w:val="453C6DDE"/>
    <w:lvl w:ilvl="0" w:tplc="0409000F">
      <w:start w:val="1"/>
      <w:numFmt w:val="decimal"/>
      <w:lvlText w:val="%1."/>
      <w:lvlJc w:val="left"/>
      <w:pPr>
        <w:ind w:left="1712" w:hanging="360"/>
      </w:pPr>
    </w:lvl>
    <w:lvl w:ilvl="1" w:tplc="75662A1A">
      <w:start w:val="1"/>
      <w:numFmt w:val="lowerLetter"/>
      <w:lvlText w:val="%2."/>
      <w:lvlJc w:val="left"/>
      <w:pPr>
        <w:ind w:left="2432" w:hanging="360"/>
      </w:pPr>
      <w:rPr>
        <w:rFonts w:hint="default"/>
      </w:rPr>
    </w:lvl>
    <w:lvl w:ilvl="2" w:tplc="0409001B" w:tentative="1">
      <w:start w:val="1"/>
      <w:numFmt w:val="lowerRoman"/>
      <w:lvlText w:val="%3."/>
      <w:lvlJc w:val="right"/>
      <w:pPr>
        <w:ind w:left="3152" w:hanging="180"/>
      </w:pPr>
    </w:lvl>
    <w:lvl w:ilvl="3" w:tplc="0409000F" w:tentative="1">
      <w:start w:val="1"/>
      <w:numFmt w:val="decimal"/>
      <w:lvlText w:val="%4."/>
      <w:lvlJc w:val="left"/>
      <w:pPr>
        <w:ind w:left="3872" w:hanging="360"/>
      </w:pPr>
    </w:lvl>
    <w:lvl w:ilvl="4" w:tplc="04090019" w:tentative="1">
      <w:start w:val="1"/>
      <w:numFmt w:val="lowerLetter"/>
      <w:lvlText w:val="%5."/>
      <w:lvlJc w:val="left"/>
      <w:pPr>
        <w:ind w:left="4592" w:hanging="360"/>
      </w:pPr>
    </w:lvl>
    <w:lvl w:ilvl="5" w:tplc="0409001B" w:tentative="1">
      <w:start w:val="1"/>
      <w:numFmt w:val="lowerRoman"/>
      <w:lvlText w:val="%6."/>
      <w:lvlJc w:val="right"/>
      <w:pPr>
        <w:ind w:left="5312" w:hanging="180"/>
      </w:pPr>
    </w:lvl>
    <w:lvl w:ilvl="6" w:tplc="0409000F" w:tentative="1">
      <w:start w:val="1"/>
      <w:numFmt w:val="decimal"/>
      <w:lvlText w:val="%7."/>
      <w:lvlJc w:val="left"/>
      <w:pPr>
        <w:ind w:left="6032" w:hanging="360"/>
      </w:pPr>
    </w:lvl>
    <w:lvl w:ilvl="7" w:tplc="04090019" w:tentative="1">
      <w:start w:val="1"/>
      <w:numFmt w:val="lowerLetter"/>
      <w:lvlText w:val="%8."/>
      <w:lvlJc w:val="left"/>
      <w:pPr>
        <w:ind w:left="6752" w:hanging="360"/>
      </w:pPr>
    </w:lvl>
    <w:lvl w:ilvl="8" w:tplc="0409001B" w:tentative="1">
      <w:start w:val="1"/>
      <w:numFmt w:val="lowerRoman"/>
      <w:lvlText w:val="%9."/>
      <w:lvlJc w:val="right"/>
      <w:pPr>
        <w:ind w:left="7472" w:hanging="180"/>
      </w:pPr>
    </w:lvl>
  </w:abstractNum>
  <w:abstractNum w:abstractNumId="51">
    <w:nsid w:val="57966928"/>
    <w:multiLevelType w:val="hybridMultilevel"/>
    <w:tmpl w:val="E94801BE"/>
    <w:lvl w:ilvl="0" w:tplc="820C7D98">
      <w:start w:val="1"/>
      <w:numFmt w:val="decimal"/>
      <w:lvlText w:val="4.2.%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582F5C2F"/>
    <w:multiLevelType w:val="hybridMultilevel"/>
    <w:tmpl w:val="A922FC9A"/>
    <w:lvl w:ilvl="0" w:tplc="1362F2E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5BBA32A5"/>
    <w:multiLevelType w:val="hybridMultilevel"/>
    <w:tmpl w:val="298A146E"/>
    <w:lvl w:ilvl="0" w:tplc="38FC96E0">
      <w:start w:val="1"/>
      <w:numFmt w:val="bullet"/>
      <w:lvlText w:val="•"/>
      <w:lvlJc w:val="left"/>
      <w:pPr>
        <w:tabs>
          <w:tab w:val="num" w:pos="720"/>
        </w:tabs>
        <w:ind w:left="720" w:hanging="360"/>
      </w:pPr>
      <w:rPr>
        <w:rFonts w:ascii="Arial" w:hAnsi="Arial" w:hint="default"/>
      </w:rPr>
    </w:lvl>
    <w:lvl w:ilvl="1" w:tplc="A98E5AE6" w:tentative="1">
      <w:start w:val="1"/>
      <w:numFmt w:val="bullet"/>
      <w:lvlText w:val="•"/>
      <w:lvlJc w:val="left"/>
      <w:pPr>
        <w:tabs>
          <w:tab w:val="num" w:pos="1440"/>
        </w:tabs>
        <w:ind w:left="1440" w:hanging="360"/>
      </w:pPr>
      <w:rPr>
        <w:rFonts w:ascii="Arial" w:hAnsi="Arial" w:hint="default"/>
      </w:rPr>
    </w:lvl>
    <w:lvl w:ilvl="2" w:tplc="9BC44D74" w:tentative="1">
      <w:start w:val="1"/>
      <w:numFmt w:val="bullet"/>
      <w:lvlText w:val="•"/>
      <w:lvlJc w:val="left"/>
      <w:pPr>
        <w:tabs>
          <w:tab w:val="num" w:pos="2160"/>
        </w:tabs>
        <w:ind w:left="2160" w:hanging="360"/>
      </w:pPr>
      <w:rPr>
        <w:rFonts w:ascii="Arial" w:hAnsi="Arial" w:hint="default"/>
      </w:rPr>
    </w:lvl>
    <w:lvl w:ilvl="3" w:tplc="E2E62F9A" w:tentative="1">
      <w:start w:val="1"/>
      <w:numFmt w:val="bullet"/>
      <w:lvlText w:val="•"/>
      <w:lvlJc w:val="left"/>
      <w:pPr>
        <w:tabs>
          <w:tab w:val="num" w:pos="2880"/>
        </w:tabs>
        <w:ind w:left="2880" w:hanging="360"/>
      </w:pPr>
      <w:rPr>
        <w:rFonts w:ascii="Arial" w:hAnsi="Arial" w:hint="default"/>
      </w:rPr>
    </w:lvl>
    <w:lvl w:ilvl="4" w:tplc="86F84BC0" w:tentative="1">
      <w:start w:val="1"/>
      <w:numFmt w:val="bullet"/>
      <w:lvlText w:val="•"/>
      <w:lvlJc w:val="left"/>
      <w:pPr>
        <w:tabs>
          <w:tab w:val="num" w:pos="3600"/>
        </w:tabs>
        <w:ind w:left="3600" w:hanging="360"/>
      </w:pPr>
      <w:rPr>
        <w:rFonts w:ascii="Arial" w:hAnsi="Arial" w:hint="default"/>
      </w:rPr>
    </w:lvl>
    <w:lvl w:ilvl="5" w:tplc="64104B7C" w:tentative="1">
      <w:start w:val="1"/>
      <w:numFmt w:val="bullet"/>
      <w:lvlText w:val="•"/>
      <w:lvlJc w:val="left"/>
      <w:pPr>
        <w:tabs>
          <w:tab w:val="num" w:pos="4320"/>
        </w:tabs>
        <w:ind w:left="4320" w:hanging="360"/>
      </w:pPr>
      <w:rPr>
        <w:rFonts w:ascii="Arial" w:hAnsi="Arial" w:hint="default"/>
      </w:rPr>
    </w:lvl>
    <w:lvl w:ilvl="6" w:tplc="3E22F53A" w:tentative="1">
      <w:start w:val="1"/>
      <w:numFmt w:val="bullet"/>
      <w:lvlText w:val="•"/>
      <w:lvlJc w:val="left"/>
      <w:pPr>
        <w:tabs>
          <w:tab w:val="num" w:pos="5040"/>
        </w:tabs>
        <w:ind w:left="5040" w:hanging="360"/>
      </w:pPr>
      <w:rPr>
        <w:rFonts w:ascii="Arial" w:hAnsi="Arial" w:hint="default"/>
      </w:rPr>
    </w:lvl>
    <w:lvl w:ilvl="7" w:tplc="63201912" w:tentative="1">
      <w:start w:val="1"/>
      <w:numFmt w:val="bullet"/>
      <w:lvlText w:val="•"/>
      <w:lvlJc w:val="left"/>
      <w:pPr>
        <w:tabs>
          <w:tab w:val="num" w:pos="5760"/>
        </w:tabs>
        <w:ind w:left="5760" w:hanging="360"/>
      </w:pPr>
      <w:rPr>
        <w:rFonts w:ascii="Arial" w:hAnsi="Arial" w:hint="default"/>
      </w:rPr>
    </w:lvl>
    <w:lvl w:ilvl="8" w:tplc="1DF49DA0" w:tentative="1">
      <w:start w:val="1"/>
      <w:numFmt w:val="bullet"/>
      <w:lvlText w:val="•"/>
      <w:lvlJc w:val="left"/>
      <w:pPr>
        <w:tabs>
          <w:tab w:val="num" w:pos="6480"/>
        </w:tabs>
        <w:ind w:left="6480" w:hanging="360"/>
      </w:pPr>
      <w:rPr>
        <w:rFonts w:ascii="Arial" w:hAnsi="Arial" w:hint="default"/>
      </w:rPr>
    </w:lvl>
  </w:abstractNum>
  <w:abstractNum w:abstractNumId="54">
    <w:nsid w:val="62BE50B4"/>
    <w:multiLevelType w:val="hybridMultilevel"/>
    <w:tmpl w:val="7E5C05B0"/>
    <w:lvl w:ilvl="0" w:tplc="04090019">
      <w:start w:val="1"/>
      <w:numFmt w:val="lowerLetter"/>
      <w:lvlText w:val="%1."/>
      <w:lvlJc w:val="left"/>
      <w:pPr>
        <w:ind w:left="1996" w:hanging="360"/>
      </w:pPr>
    </w:lvl>
    <w:lvl w:ilvl="1" w:tplc="04090019" w:tentative="1">
      <w:start w:val="1"/>
      <w:numFmt w:val="lowerLetter"/>
      <w:lvlText w:val="%2."/>
      <w:lvlJc w:val="left"/>
      <w:pPr>
        <w:ind w:left="2716" w:hanging="360"/>
      </w:pPr>
    </w:lvl>
    <w:lvl w:ilvl="2" w:tplc="0409001B">
      <w:start w:val="1"/>
      <w:numFmt w:val="lowerRoman"/>
      <w:lvlText w:val="%3."/>
      <w:lvlJc w:val="right"/>
      <w:pPr>
        <w:ind w:left="3436" w:hanging="180"/>
      </w:pPr>
    </w:lvl>
    <w:lvl w:ilvl="3" w:tplc="0409000F" w:tentative="1">
      <w:start w:val="1"/>
      <w:numFmt w:val="decimal"/>
      <w:lvlText w:val="%4."/>
      <w:lvlJc w:val="left"/>
      <w:pPr>
        <w:ind w:left="4156" w:hanging="360"/>
      </w:pPr>
    </w:lvl>
    <w:lvl w:ilvl="4" w:tplc="04090019" w:tentative="1">
      <w:start w:val="1"/>
      <w:numFmt w:val="lowerLetter"/>
      <w:lvlText w:val="%5."/>
      <w:lvlJc w:val="left"/>
      <w:pPr>
        <w:ind w:left="4876" w:hanging="360"/>
      </w:pPr>
    </w:lvl>
    <w:lvl w:ilvl="5" w:tplc="0409001B" w:tentative="1">
      <w:start w:val="1"/>
      <w:numFmt w:val="lowerRoman"/>
      <w:lvlText w:val="%6."/>
      <w:lvlJc w:val="right"/>
      <w:pPr>
        <w:ind w:left="5596" w:hanging="180"/>
      </w:pPr>
    </w:lvl>
    <w:lvl w:ilvl="6" w:tplc="0409000F" w:tentative="1">
      <w:start w:val="1"/>
      <w:numFmt w:val="decimal"/>
      <w:lvlText w:val="%7."/>
      <w:lvlJc w:val="left"/>
      <w:pPr>
        <w:ind w:left="6316" w:hanging="360"/>
      </w:pPr>
    </w:lvl>
    <w:lvl w:ilvl="7" w:tplc="04090019" w:tentative="1">
      <w:start w:val="1"/>
      <w:numFmt w:val="lowerLetter"/>
      <w:lvlText w:val="%8."/>
      <w:lvlJc w:val="left"/>
      <w:pPr>
        <w:ind w:left="7036" w:hanging="360"/>
      </w:pPr>
    </w:lvl>
    <w:lvl w:ilvl="8" w:tplc="0409001B" w:tentative="1">
      <w:start w:val="1"/>
      <w:numFmt w:val="lowerRoman"/>
      <w:lvlText w:val="%9."/>
      <w:lvlJc w:val="right"/>
      <w:pPr>
        <w:ind w:left="7756" w:hanging="180"/>
      </w:pPr>
    </w:lvl>
  </w:abstractNum>
  <w:abstractNum w:abstractNumId="55">
    <w:nsid w:val="63EF0ACB"/>
    <w:multiLevelType w:val="hybridMultilevel"/>
    <w:tmpl w:val="76ECE138"/>
    <w:lvl w:ilvl="0" w:tplc="04090019">
      <w:start w:val="1"/>
      <w:numFmt w:val="lowerLetter"/>
      <w:lvlText w:val="%1."/>
      <w:lvlJc w:val="left"/>
      <w:pPr>
        <w:ind w:left="1996" w:hanging="360"/>
      </w:pPr>
    </w:lvl>
    <w:lvl w:ilvl="1" w:tplc="04090019" w:tentative="1">
      <w:start w:val="1"/>
      <w:numFmt w:val="lowerLetter"/>
      <w:lvlText w:val="%2."/>
      <w:lvlJc w:val="left"/>
      <w:pPr>
        <w:ind w:left="2716" w:hanging="360"/>
      </w:pPr>
    </w:lvl>
    <w:lvl w:ilvl="2" w:tplc="0409001B" w:tentative="1">
      <w:start w:val="1"/>
      <w:numFmt w:val="lowerRoman"/>
      <w:lvlText w:val="%3."/>
      <w:lvlJc w:val="right"/>
      <w:pPr>
        <w:ind w:left="3436" w:hanging="180"/>
      </w:pPr>
    </w:lvl>
    <w:lvl w:ilvl="3" w:tplc="0409000F" w:tentative="1">
      <w:start w:val="1"/>
      <w:numFmt w:val="decimal"/>
      <w:lvlText w:val="%4."/>
      <w:lvlJc w:val="left"/>
      <w:pPr>
        <w:ind w:left="4156" w:hanging="360"/>
      </w:pPr>
    </w:lvl>
    <w:lvl w:ilvl="4" w:tplc="04090019" w:tentative="1">
      <w:start w:val="1"/>
      <w:numFmt w:val="lowerLetter"/>
      <w:lvlText w:val="%5."/>
      <w:lvlJc w:val="left"/>
      <w:pPr>
        <w:ind w:left="4876" w:hanging="360"/>
      </w:pPr>
    </w:lvl>
    <w:lvl w:ilvl="5" w:tplc="0409001B" w:tentative="1">
      <w:start w:val="1"/>
      <w:numFmt w:val="lowerRoman"/>
      <w:lvlText w:val="%6."/>
      <w:lvlJc w:val="right"/>
      <w:pPr>
        <w:ind w:left="5596" w:hanging="180"/>
      </w:pPr>
    </w:lvl>
    <w:lvl w:ilvl="6" w:tplc="0409000F" w:tentative="1">
      <w:start w:val="1"/>
      <w:numFmt w:val="decimal"/>
      <w:lvlText w:val="%7."/>
      <w:lvlJc w:val="left"/>
      <w:pPr>
        <w:ind w:left="6316" w:hanging="360"/>
      </w:pPr>
    </w:lvl>
    <w:lvl w:ilvl="7" w:tplc="04090019" w:tentative="1">
      <w:start w:val="1"/>
      <w:numFmt w:val="lowerLetter"/>
      <w:lvlText w:val="%8."/>
      <w:lvlJc w:val="left"/>
      <w:pPr>
        <w:ind w:left="7036" w:hanging="360"/>
      </w:pPr>
    </w:lvl>
    <w:lvl w:ilvl="8" w:tplc="0409001B" w:tentative="1">
      <w:start w:val="1"/>
      <w:numFmt w:val="lowerRoman"/>
      <w:lvlText w:val="%9."/>
      <w:lvlJc w:val="right"/>
      <w:pPr>
        <w:ind w:left="7756" w:hanging="180"/>
      </w:pPr>
    </w:lvl>
  </w:abstractNum>
  <w:abstractNum w:abstractNumId="56">
    <w:nsid w:val="646A02A4"/>
    <w:multiLevelType w:val="hybridMultilevel"/>
    <w:tmpl w:val="DF6CE7E8"/>
    <w:lvl w:ilvl="0" w:tplc="04090019">
      <w:start w:val="1"/>
      <w:numFmt w:val="lowerLetter"/>
      <w:lvlText w:val="%1."/>
      <w:lvlJc w:val="left"/>
      <w:pPr>
        <w:ind w:left="2073" w:hanging="360"/>
      </w:pPr>
    </w:lvl>
    <w:lvl w:ilvl="1" w:tplc="04090019" w:tentative="1">
      <w:start w:val="1"/>
      <w:numFmt w:val="lowerLetter"/>
      <w:lvlText w:val="%2."/>
      <w:lvlJc w:val="left"/>
      <w:pPr>
        <w:ind w:left="2793" w:hanging="360"/>
      </w:pPr>
    </w:lvl>
    <w:lvl w:ilvl="2" w:tplc="0409001B" w:tentative="1">
      <w:start w:val="1"/>
      <w:numFmt w:val="lowerRoman"/>
      <w:lvlText w:val="%3."/>
      <w:lvlJc w:val="right"/>
      <w:pPr>
        <w:ind w:left="3513" w:hanging="180"/>
      </w:pPr>
    </w:lvl>
    <w:lvl w:ilvl="3" w:tplc="0409000F" w:tentative="1">
      <w:start w:val="1"/>
      <w:numFmt w:val="decimal"/>
      <w:lvlText w:val="%4."/>
      <w:lvlJc w:val="left"/>
      <w:pPr>
        <w:ind w:left="4233" w:hanging="360"/>
      </w:pPr>
    </w:lvl>
    <w:lvl w:ilvl="4" w:tplc="04090019" w:tentative="1">
      <w:start w:val="1"/>
      <w:numFmt w:val="lowerLetter"/>
      <w:lvlText w:val="%5."/>
      <w:lvlJc w:val="left"/>
      <w:pPr>
        <w:ind w:left="4953" w:hanging="360"/>
      </w:pPr>
    </w:lvl>
    <w:lvl w:ilvl="5" w:tplc="0409001B" w:tentative="1">
      <w:start w:val="1"/>
      <w:numFmt w:val="lowerRoman"/>
      <w:lvlText w:val="%6."/>
      <w:lvlJc w:val="right"/>
      <w:pPr>
        <w:ind w:left="5673" w:hanging="180"/>
      </w:pPr>
    </w:lvl>
    <w:lvl w:ilvl="6" w:tplc="0409000F" w:tentative="1">
      <w:start w:val="1"/>
      <w:numFmt w:val="decimal"/>
      <w:lvlText w:val="%7."/>
      <w:lvlJc w:val="left"/>
      <w:pPr>
        <w:ind w:left="6393" w:hanging="360"/>
      </w:pPr>
    </w:lvl>
    <w:lvl w:ilvl="7" w:tplc="04090019" w:tentative="1">
      <w:start w:val="1"/>
      <w:numFmt w:val="lowerLetter"/>
      <w:lvlText w:val="%8."/>
      <w:lvlJc w:val="left"/>
      <w:pPr>
        <w:ind w:left="7113" w:hanging="360"/>
      </w:pPr>
    </w:lvl>
    <w:lvl w:ilvl="8" w:tplc="0409001B" w:tentative="1">
      <w:start w:val="1"/>
      <w:numFmt w:val="lowerRoman"/>
      <w:lvlText w:val="%9."/>
      <w:lvlJc w:val="right"/>
      <w:pPr>
        <w:ind w:left="7833" w:hanging="180"/>
      </w:pPr>
    </w:lvl>
  </w:abstractNum>
  <w:abstractNum w:abstractNumId="57">
    <w:nsid w:val="67BF4738"/>
    <w:multiLevelType w:val="multilevel"/>
    <w:tmpl w:val="DD5C913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8">
    <w:nsid w:val="680F5031"/>
    <w:multiLevelType w:val="hybridMultilevel"/>
    <w:tmpl w:val="C3564B20"/>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nsid w:val="686C4B4B"/>
    <w:multiLevelType w:val="hybridMultilevel"/>
    <w:tmpl w:val="9A6EE80E"/>
    <w:lvl w:ilvl="0" w:tplc="F0EEA0EA">
      <w:start w:val="1"/>
      <w:numFmt w:val="bullet"/>
      <w:lvlText w:val="•"/>
      <w:lvlJc w:val="left"/>
      <w:pPr>
        <w:tabs>
          <w:tab w:val="num" w:pos="720"/>
        </w:tabs>
        <w:ind w:left="720" w:hanging="360"/>
      </w:pPr>
      <w:rPr>
        <w:rFonts w:ascii="Arial" w:hAnsi="Arial" w:hint="default"/>
      </w:rPr>
    </w:lvl>
    <w:lvl w:ilvl="1" w:tplc="E26E5BC8" w:tentative="1">
      <w:start w:val="1"/>
      <w:numFmt w:val="bullet"/>
      <w:lvlText w:val="•"/>
      <w:lvlJc w:val="left"/>
      <w:pPr>
        <w:tabs>
          <w:tab w:val="num" w:pos="1440"/>
        </w:tabs>
        <w:ind w:left="1440" w:hanging="360"/>
      </w:pPr>
      <w:rPr>
        <w:rFonts w:ascii="Arial" w:hAnsi="Arial" w:hint="default"/>
      </w:rPr>
    </w:lvl>
    <w:lvl w:ilvl="2" w:tplc="A1001A52" w:tentative="1">
      <w:start w:val="1"/>
      <w:numFmt w:val="bullet"/>
      <w:lvlText w:val="•"/>
      <w:lvlJc w:val="left"/>
      <w:pPr>
        <w:tabs>
          <w:tab w:val="num" w:pos="2160"/>
        </w:tabs>
        <w:ind w:left="2160" w:hanging="360"/>
      </w:pPr>
      <w:rPr>
        <w:rFonts w:ascii="Arial" w:hAnsi="Arial" w:hint="default"/>
      </w:rPr>
    </w:lvl>
    <w:lvl w:ilvl="3" w:tplc="16205202" w:tentative="1">
      <w:start w:val="1"/>
      <w:numFmt w:val="bullet"/>
      <w:lvlText w:val="•"/>
      <w:lvlJc w:val="left"/>
      <w:pPr>
        <w:tabs>
          <w:tab w:val="num" w:pos="2880"/>
        </w:tabs>
        <w:ind w:left="2880" w:hanging="360"/>
      </w:pPr>
      <w:rPr>
        <w:rFonts w:ascii="Arial" w:hAnsi="Arial" w:hint="default"/>
      </w:rPr>
    </w:lvl>
    <w:lvl w:ilvl="4" w:tplc="8DB25CA8" w:tentative="1">
      <w:start w:val="1"/>
      <w:numFmt w:val="bullet"/>
      <w:lvlText w:val="•"/>
      <w:lvlJc w:val="left"/>
      <w:pPr>
        <w:tabs>
          <w:tab w:val="num" w:pos="3600"/>
        </w:tabs>
        <w:ind w:left="3600" w:hanging="360"/>
      </w:pPr>
      <w:rPr>
        <w:rFonts w:ascii="Arial" w:hAnsi="Arial" w:hint="default"/>
      </w:rPr>
    </w:lvl>
    <w:lvl w:ilvl="5" w:tplc="2C4264C6" w:tentative="1">
      <w:start w:val="1"/>
      <w:numFmt w:val="bullet"/>
      <w:lvlText w:val="•"/>
      <w:lvlJc w:val="left"/>
      <w:pPr>
        <w:tabs>
          <w:tab w:val="num" w:pos="4320"/>
        </w:tabs>
        <w:ind w:left="4320" w:hanging="360"/>
      </w:pPr>
      <w:rPr>
        <w:rFonts w:ascii="Arial" w:hAnsi="Arial" w:hint="default"/>
      </w:rPr>
    </w:lvl>
    <w:lvl w:ilvl="6" w:tplc="6DE8CF38" w:tentative="1">
      <w:start w:val="1"/>
      <w:numFmt w:val="bullet"/>
      <w:lvlText w:val="•"/>
      <w:lvlJc w:val="left"/>
      <w:pPr>
        <w:tabs>
          <w:tab w:val="num" w:pos="5040"/>
        </w:tabs>
        <w:ind w:left="5040" w:hanging="360"/>
      </w:pPr>
      <w:rPr>
        <w:rFonts w:ascii="Arial" w:hAnsi="Arial" w:hint="default"/>
      </w:rPr>
    </w:lvl>
    <w:lvl w:ilvl="7" w:tplc="3C8C3D6E" w:tentative="1">
      <w:start w:val="1"/>
      <w:numFmt w:val="bullet"/>
      <w:lvlText w:val="•"/>
      <w:lvlJc w:val="left"/>
      <w:pPr>
        <w:tabs>
          <w:tab w:val="num" w:pos="5760"/>
        </w:tabs>
        <w:ind w:left="5760" w:hanging="360"/>
      </w:pPr>
      <w:rPr>
        <w:rFonts w:ascii="Arial" w:hAnsi="Arial" w:hint="default"/>
      </w:rPr>
    </w:lvl>
    <w:lvl w:ilvl="8" w:tplc="2A52FE9C" w:tentative="1">
      <w:start w:val="1"/>
      <w:numFmt w:val="bullet"/>
      <w:lvlText w:val="•"/>
      <w:lvlJc w:val="left"/>
      <w:pPr>
        <w:tabs>
          <w:tab w:val="num" w:pos="6480"/>
        </w:tabs>
        <w:ind w:left="6480" w:hanging="360"/>
      </w:pPr>
      <w:rPr>
        <w:rFonts w:ascii="Arial" w:hAnsi="Arial" w:hint="default"/>
      </w:rPr>
    </w:lvl>
  </w:abstractNum>
  <w:abstractNum w:abstractNumId="60">
    <w:nsid w:val="69E702F2"/>
    <w:multiLevelType w:val="hybridMultilevel"/>
    <w:tmpl w:val="58E020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6C567BB5"/>
    <w:multiLevelType w:val="hybridMultilevel"/>
    <w:tmpl w:val="A40CDCE6"/>
    <w:lvl w:ilvl="0" w:tplc="EDE27B66">
      <w:start w:val="1"/>
      <w:numFmt w:val="decimal"/>
      <w:lvlText w:val="4.%1."/>
      <w:lvlJc w:val="left"/>
      <w:pPr>
        <w:ind w:left="1440" w:hanging="360"/>
      </w:pPr>
      <w:rPr>
        <w:rFonts w:hint="default"/>
        <w:b/>
      </w:rPr>
    </w:lvl>
    <w:lvl w:ilvl="1" w:tplc="5B3C7604">
      <w:start w:val="1"/>
      <w:numFmt w:val="decimal"/>
      <w:lvlText w:val="4.%2."/>
      <w:lvlJc w:val="left"/>
      <w:pPr>
        <w:ind w:left="1440" w:hanging="360"/>
      </w:pPr>
      <w:rPr>
        <w:rFonts w:hint="default"/>
      </w:rPr>
    </w:lvl>
    <w:lvl w:ilvl="2" w:tplc="0032DA6C">
      <w:start w:val="1"/>
      <w:numFmt w:val="lowerLetter"/>
      <w:lvlText w:val="%3."/>
      <w:lvlJc w:val="left"/>
      <w:pPr>
        <w:ind w:left="2340" w:hanging="360"/>
      </w:pPr>
      <w:rPr>
        <w:rFonts w:hint="default"/>
      </w:rPr>
    </w:lvl>
    <w:lvl w:ilvl="3" w:tplc="69EAB8A8">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6CFB26D0"/>
    <w:multiLevelType w:val="hybridMultilevel"/>
    <w:tmpl w:val="8034CB56"/>
    <w:lvl w:ilvl="0" w:tplc="04090019">
      <w:start w:val="1"/>
      <w:numFmt w:val="lowerLetter"/>
      <w:lvlText w:val="%1."/>
      <w:lvlJc w:val="left"/>
      <w:pPr>
        <w:ind w:left="1996" w:hanging="360"/>
      </w:pPr>
    </w:lvl>
    <w:lvl w:ilvl="1" w:tplc="04090019" w:tentative="1">
      <w:start w:val="1"/>
      <w:numFmt w:val="lowerLetter"/>
      <w:lvlText w:val="%2."/>
      <w:lvlJc w:val="left"/>
      <w:pPr>
        <w:ind w:left="2716" w:hanging="360"/>
      </w:pPr>
    </w:lvl>
    <w:lvl w:ilvl="2" w:tplc="0409001B" w:tentative="1">
      <w:start w:val="1"/>
      <w:numFmt w:val="lowerRoman"/>
      <w:lvlText w:val="%3."/>
      <w:lvlJc w:val="right"/>
      <w:pPr>
        <w:ind w:left="3436" w:hanging="180"/>
      </w:pPr>
    </w:lvl>
    <w:lvl w:ilvl="3" w:tplc="0409000F" w:tentative="1">
      <w:start w:val="1"/>
      <w:numFmt w:val="decimal"/>
      <w:lvlText w:val="%4."/>
      <w:lvlJc w:val="left"/>
      <w:pPr>
        <w:ind w:left="4156" w:hanging="360"/>
      </w:pPr>
    </w:lvl>
    <w:lvl w:ilvl="4" w:tplc="04090019" w:tentative="1">
      <w:start w:val="1"/>
      <w:numFmt w:val="lowerLetter"/>
      <w:lvlText w:val="%5."/>
      <w:lvlJc w:val="left"/>
      <w:pPr>
        <w:ind w:left="4876" w:hanging="360"/>
      </w:pPr>
    </w:lvl>
    <w:lvl w:ilvl="5" w:tplc="0409001B" w:tentative="1">
      <w:start w:val="1"/>
      <w:numFmt w:val="lowerRoman"/>
      <w:lvlText w:val="%6."/>
      <w:lvlJc w:val="right"/>
      <w:pPr>
        <w:ind w:left="5596" w:hanging="180"/>
      </w:pPr>
    </w:lvl>
    <w:lvl w:ilvl="6" w:tplc="0409000F" w:tentative="1">
      <w:start w:val="1"/>
      <w:numFmt w:val="decimal"/>
      <w:lvlText w:val="%7."/>
      <w:lvlJc w:val="left"/>
      <w:pPr>
        <w:ind w:left="6316" w:hanging="360"/>
      </w:pPr>
    </w:lvl>
    <w:lvl w:ilvl="7" w:tplc="04090019" w:tentative="1">
      <w:start w:val="1"/>
      <w:numFmt w:val="lowerLetter"/>
      <w:lvlText w:val="%8."/>
      <w:lvlJc w:val="left"/>
      <w:pPr>
        <w:ind w:left="7036" w:hanging="360"/>
      </w:pPr>
    </w:lvl>
    <w:lvl w:ilvl="8" w:tplc="0409001B" w:tentative="1">
      <w:start w:val="1"/>
      <w:numFmt w:val="lowerRoman"/>
      <w:lvlText w:val="%9."/>
      <w:lvlJc w:val="right"/>
      <w:pPr>
        <w:ind w:left="7756" w:hanging="180"/>
      </w:pPr>
    </w:lvl>
  </w:abstractNum>
  <w:abstractNum w:abstractNumId="63">
    <w:nsid w:val="6DD316E9"/>
    <w:multiLevelType w:val="hybridMultilevel"/>
    <w:tmpl w:val="27EA8C0A"/>
    <w:lvl w:ilvl="0" w:tplc="D9D67F9A">
      <w:start w:val="1"/>
      <w:numFmt w:val="decimal"/>
      <w:lvlText w:val="%1."/>
      <w:lvlJc w:val="left"/>
      <w:pPr>
        <w:ind w:left="1778" w:hanging="360"/>
      </w:pPr>
      <w:rPr>
        <w:rFonts w:ascii="Arial" w:eastAsiaTheme="minorEastAsia" w:hAnsi="Arial" w:cs="Arial" w:hint="default"/>
        <w:color w:val="auto"/>
      </w:rPr>
    </w:lvl>
    <w:lvl w:ilvl="1" w:tplc="04210019" w:tentative="1">
      <w:start w:val="1"/>
      <w:numFmt w:val="lowerLetter"/>
      <w:lvlText w:val="%2."/>
      <w:lvlJc w:val="left"/>
      <w:pPr>
        <w:ind w:left="2498" w:hanging="360"/>
      </w:pPr>
    </w:lvl>
    <w:lvl w:ilvl="2" w:tplc="0421001B" w:tentative="1">
      <w:start w:val="1"/>
      <w:numFmt w:val="lowerRoman"/>
      <w:lvlText w:val="%3."/>
      <w:lvlJc w:val="right"/>
      <w:pPr>
        <w:ind w:left="3218" w:hanging="180"/>
      </w:pPr>
    </w:lvl>
    <w:lvl w:ilvl="3" w:tplc="0421000F" w:tentative="1">
      <w:start w:val="1"/>
      <w:numFmt w:val="decimal"/>
      <w:lvlText w:val="%4."/>
      <w:lvlJc w:val="left"/>
      <w:pPr>
        <w:ind w:left="3938" w:hanging="360"/>
      </w:pPr>
    </w:lvl>
    <w:lvl w:ilvl="4" w:tplc="04210019" w:tentative="1">
      <w:start w:val="1"/>
      <w:numFmt w:val="lowerLetter"/>
      <w:lvlText w:val="%5."/>
      <w:lvlJc w:val="left"/>
      <w:pPr>
        <w:ind w:left="4658" w:hanging="360"/>
      </w:pPr>
    </w:lvl>
    <w:lvl w:ilvl="5" w:tplc="0421001B" w:tentative="1">
      <w:start w:val="1"/>
      <w:numFmt w:val="lowerRoman"/>
      <w:lvlText w:val="%6."/>
      <w:lvlJc w:val="right"/>
      <w:pPr>
        <w:ind w:left="5378" w:hanging="180"/>
      </w:pPr>
    </w:lvl>
    <w:lvl w:ilvl="6" w:tplc="0421000F" w:tentative="1">
      <w:start w:val="1"/>
      <w:numFmt w:val="decimal"/>
      <w:lvlText w:val="%7."/>
      <w:lvlJc w:val="left"/>
      <w:pPr>
        <w:ind w:left="6098" w:hanging="360"/>
      </w:pPr>
    </w:lvl>
    <w:lvl w:ilvl="7" w:tplc="04210019" w:tentative="1">
      <w:start w:val="1"/>
      <w:numFmt w:val="lowerLetter"/>
      <w:lvlText w:val="%8."/>
      <w:lvlJc w:val="left"/>
      <w:pPr>
        <w:ind w:left="6818" w:hanging="360"/>
      </w:pPr>
    </w:lvl>
    <w:lvl w:ilvl="8" w:tplc="0421001B" w:tentative="1">
      <w:start w:val="1"/>
      <w:numFmt w:val="lowerRoman"/>
      <w:lvlText w:val="%9."/>
      <w:lvlJc w:val="right"/>
      <w:pPr>
        <w:ind w:left="7538" w:hanging="180"/>
      </w:pPr>
    </w:lvl>
  </w:abstractNum>
  <w:abstractNum w:abstractNumId="64">
    <w:nsid w:val="704A1EC8"/>
    <w:multiLevelType w:val="hybridMultilevel"/>
    <w:tmpl w:val="32FC652A"/>
    <w:lvl w:ilvl="0" w:tplc="FC3AE078">
      <w:start w:val="1"/>
      <w:numFmt w:val="decimal"/>
      <w:lvlText w:val="%1."/>
      <w:lvlJc w:val="left"/>
      <w:pPr>
        <w:ind w:left="720" w:hanging="360"/>
      </w:pPr>
      <w:rPr>
        <w:rFonts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706F3472"/>
    <w:multiLevelType w:val="multilevel"/>
    <w:tmpl w:val="C526C44E"/>
    <w:lvl w:ilvl="0">
      <w:start w:val="5"/>
      <w:numFmt w:val="decimal"/>
      <w:lvlText w:val="%1."/>
      <w:lvlJc w:val="left"/>
      <w:pPr>
        <w:ind w:left="400" w:hanging="400"/>
      </w:pPr>
      <w:rPr>
        <w:rFonts w:hint="default"/>
      </w:rPr>
    </w:lvl>
    <w:lvl w:ilvl="1">
      <w:start w:val="1"/>
      <w:numFmt w:val="decimal"/>
      <w:lvlText w:val="4.1.%2."/>
      <w:lvlJc w:val="left"/>
      <w:pPr>
        <w:ind w:left="1146" w:hanging="720"/>
      </w:pPr>
      <w:rPr>
        <w:rFonts w:hint="default"/>
      </w:rPr>
    </w:lvl>
    <w:lvl w:ilvl="2">
      <w:start w:val="1"/>
      <w:numFmt w:val="decimal"/>
      <w:lvlText w:val="%1.%2.%3."/>
      <w:lvlJc w:val="left"/>
      <w:pPr>
        <w:ind w:left="1520" w:hanging="720"/>
      </w:pPr>
      <w:rPr>
        <w:rFonts w:hint="default"/>
      </w:rPr>
    </w:lvl>
    <w:lvl w:ilvl="3">
      <w:start w:val="1"/>
      <w:numFmt w:val="decimal"/>
      <w:lvlText w:val="%1.%2.%3.%4."/>
      <w:lvlJc w:val="left"/>
      <w:pPr>
        <w:ind w:left="2280" w:hanging="1080"/>
      </w:pPr>
      <w:rPr>
        <w:rFonts w:hint="default"/>
      </w:rPr>
    </w:lvl>
    <w:lvl w:ilvl="4">
      <w:start w:val="1"/>
      <w:numFmt w:val="decimal"/>
      <w:lvlText w:val="%1.%2.%3.%4.%5."/>
      <w:lvlJc w:val="left"/>
      <w:pPr>
        <w:ind w:left="2680" w:hanging="1080"/>
      </w:pPr>
      <w:rPr>
        <w:rFonts w:hint="default"/>
      </w:rPr>
    </w:lvl>
    <w:lvl w:ilvl="5">
      <w:start w:val="1"/>
      <w:numFmt w:val="decimal"/>
      <w:lvlText w:val="%1.%2.%3.%4.%5.%6."/>
      <w:lvlJc w:val="left"/>
      <w:pPr>
        <w:ind w:left="3440" w:hanging="1440"/>
      </w:pPr>
      <w:rPr>
        <w:rFonts w:hint="default"/>
      </w:rPr>
    </w:lvl>
    <w:lvl w:ilvl="6">
      <w:start w:val="1"/>
      <w:numFmt w:val="decimal"/>
      <w:lvlText w:val="%1.%2.%3.%4.%5.%6.%7."/>
      <w:lvlJc w:val="left"/>
      <w:pPr>
        <w:ind w:left="3840" w:hanging="1440"/>
      </w:pPr>
      <w:rPr>
        <w:rFonts w:hint="default"/>
      </w:rPr>
    </w:lvl>
    <w:lvl w:ilvl="7">
      <w:start w:val="1"/>
      <w:numFmt w:val="decimal"/>
      <w:lvlText w:val="%1.%2.%3.%4.%5.%6.%7.%8."/>
      <w:lvlJc w:val="left"/>
      <w:pPr>
        <w:ind w:left="4600" w:hanging="1800"/>
      </w:pPr>
      <w:rPr>
        <w:rFonts w:hint="default"/>
      </w:rPr>
    </w:lvl>
    <w:lvl w:ilvl="8">
      <w:start w:val="1"/>
      <w:numFmt w:val="decimal"/>
      <w:lvlText w:val="%1.%2.%3.%4.%5.%6.%7.%8.%9."/>
      <w:lvlJc w:val="left"/>
      <w:pPr>
        <w:ind w:left="5360" w:hanging="2160"/>
      </w:pPr>
      <w:rPr>
        <w:rFonts w:hint="default"/>
      </w:rPr>
    </w:lvl>
  </w:abstractNum>
  <w:abstractNum w:abstractNumId="66">
    <w:nsid w:val="717262A5"/>
    <w:multiLevelType w:val="hybridMultilevel"/>
    <w:tmpl w:val="907EB08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nsid w:val="759D5C0C"/>
    <w:multiLevelType w:val="hybridMultilevel"/>
    <w:tmpl w:val="234EC1D4"/>
    <w:lvl w:ilvl="0" w:tplc="04090019">
      <w:start w:val="1"/>
      <w:numFmt w:val="lowerLetter"/>
      <w:lvlText w:val="%1."/>
      <w:lvlJc w:val="left"/>
      <w:pPr>
        <w:ind w:left="1996" w:hanging="360"/>
      </w:pPr>
    </w:lvl>
    <w:lvl w:ilvl="1" w:tplc="04090019" w:tentative="1">
      <w:start w:val="1"/>
      <w:numFmt w:val="lowerLetter"/>
      <w:lvlText w:val="%2."/>
      <w:lvlJc w:val="left"/>
      <w:pPr>
        <w:ind w:left="2716" w:hanging="360"/>
      </w:pPr>
    </w:lvl>
    <w:lvl w:ilvl="2" w:tplc="0409001B" w:tentative="1">
      <w:start w:val="1"/>
      <w:numFmt w:val="lowerRoman"/>
      <w:lvlText w:val="%3."/>
      <w:lvlJc w:val="right"/>
      <w:pPr>
        <w:ind w:left="3436" w:hanging="180"/>
      </w:pPr>
    </w:lvl>
    <w:lvl w:ilvl="3" w:tplc="0409000F" w:tentative="1">
      <w:start w:val="1"/>
      <w:numFmt w:val="decimal"/>
      <w:lvlText w:val="%4."/>
      <w:lvlJc w:val="left"/>
      <w:pPr>
        <w:ind w:left="4156" w:hanging="360"/>
      </w:pPr>
    </w:lvl>
    <w:lvl w:ilvl="4" w:tplc="04090019" w:tentative="1">
      <w:start w:val="1"/>
      <w:numFmt w:val="lowerLetter"/>
      <w:lvlText w:val="%5."/>
      <w:lvlJc w:val="left"/>
      <w:pPr>
        <w:ind w:left="4876" w:hanging="360"/>
      </w:pPr>
    </w:lvl>
    <w:lvl w:ilvl="5" w:tplc="0409001B" w:tentative="1">
      <w:start w:val="1"/>
      <w:numFmt w:val="lowerRoman"/>
      <w:lvlText w:val="%6."/>
      <w:lvlJc w:val="right"/>
      <w:pPr>
        <w:ind w:left="5596" w:hanging="180"/>
      </w:pPr>
    </w:lvl>
    <w:lvl w:ilvl="6" w:tplc="0409000F" w:tentative="1">
      <w:start w:val="1"/>
      <w:numFmt w:val="decimal"/>
      <w:lvlText w:val="%7."/>
      <w:lvlJc w:val="left"/>
      <w:pPr>
        <w:ind w:left="6316" w:hanging="360"/>
      </w:pPr>
    </w:lvl>
    <w:lvl w:ilvl="7" w:tplc="04090019" w:tentative="1">
      <w:start w:val="1"/>
      <w:numFmt w:val="lowerLetter"/>
      <w:lvlText w:val="%8."/>
      <w:lvlJc w:val="left"/>
      <w:pPr>
        <w:ind w:left="7036" w:hanging="360"/>
      </w:pPr>
    </w:lvl>
    <w:lvl w:ilvl="8" w:tplc="0409001B" w:tentative="1">
      <w:start w:val="1"/>
      <w:numFmt w:val="lowerRoman"/>
      <w:lvlText w:val="%9."/>
      <w:lvlJc w:val="right"/>
      <w:pPr>
        <w:ind w:left="7756" w:hanging="180"/>
      </w:pPr>
    </w:lvl>
  </w:abstractNum>
  <w:abstractNum w:abstractNumId="68">
    <w:nsid w:val="76FF6B9D"/>
    <w:multiLevelType w:val="hybridMultilevel"/>
    <w:tmpl w:val="EF4A8D96"/>
    <w:lvl w:ilvl="0" w:tplc="1C4291A6">
      <w:start w:val="2"/>
      <w:numFmt w:val="lowerLetter"/>
      <w:lvlText w:val="%1."/>
      <w:lvlJc w:val="left"/>
      <w:pPr>
        <w:ind w:left="180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nsid w:val="7751427A"/>
    <w:multiLevelType w:val="hybridMultilevel"/>
    <w:tmpl w:val="1B5CDB18"/>
    <w:lvl w:ilvl="0" w:tplc="655C1690">
      <w:start w:val="2"/>
      <w:numFmt w:val="decimal"/>
      <w:lvlText w:val="4.%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78941D35"/>
    <w:multiLevelType w:val="hybridMultilevel"/>
    <w:tmpl w:val="533C7E58"/>
    <w:lvl w:ilvl="0" w:tplc="6EBEDB58">
      <w:start w:val="1"/>
      <w:numFmt w:val="decimal"/>
      <w:lvlText w:val="%1."/>
      <w:lvlJc w:val="left"/>
      <w:pPr>
        <w:ind w:left="720" w:hanging="360"/>
      </w:pPr>
      <w:rPr>
        <w:rFonts w:cs="Candara"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nsid w:val="7A637FEA"/>
    <w:multiLevelType w:val="hybridMultilevel"/>
    <w:tmpl w:val="ED2EBF3E"/>
    <w:lvl w:ilvl="0" w:tplc="04090019">
      <w:start w:val="1"/>
      <w:numFmt w:val="lowerLetter"/>
      <w:lvlText w:val="%1."/>
      <w:lvlJc w:val="left"/>
      <w:pPr>
        <w:ind w:left="1996" w:hanging="360"/>
      </w:pPr>
    </w:lvl>
    <w:lvl w:ilvl="1" w:tplc="04090019" w:tentative="1">
      <w:start w:val="1"/>
      <w:numFmt w:val="lowerLetter"/>
      <w:lvlText w:val="%2."/>
      <w:lvlJc w:val="left"/>
      <w:pPr>
        <w:ind w:left="2716" w:hanging="360"/>
      </w:pPr>
    </w:lvl>
    <w:lvl w:ilvl="2" w:tplc="0409001B" w:tentative="1">
      <w:start w:val="1"/>
      <w:numFmt w:val="lowerRoman"/>
      <w:lvlText w:val="%3."/>
      <w:lvlJc w:val="right"/>
      <w:pPr>
        <w:ind w:left="3436" w:hanging="180"/>
      </w:pPr>
    </w:lvl>
    <w:lvl w:ilvl="3" w:tplc="0409000F" w:tentative="1">
      <w:start w:val="1"/>
      <w:numFmt w:val="decimal"/>
      <w:lvlText w:val="%4."/>
      <w:lvlJc w:val="left"/>
      <w:pPr>
        <w:ind w:left="4156" w:hanging="360"/>
      </w:pPr>
    </w:lvl>
    <w:lvl w:ilvl="4" w:tplc="04090019" w:tentative="1">
      <w:start w:val="1"/>
      <w:numFmt w:val="lowerLetter"/>
      <w:lvlText w:val="%5."/>
      <w:lvlJc w:val="left"/>
      <w:pPr>
        <w:ind w:left="4876" w:hanging="360"/>
      </w:pPr>
    </w:lvl>
    <w:lvl w:ilvl="5" w:tplc="0409001B" w:tentative="1">
      <w:start w:val="1"/>
      <w:numFmt w:val="lowerRoman"/>
      <w:lvlText w:val="%6."/>
      <w:lvlJc w:val="right"/>
      <w:pPr>
        <w:ind w:left="5596" w:hanging="180"/>
      </w:pPr>
    </w:lvl>
    <w:lvl w:ilvl="6" w:tplc="0409000F" w:tentative="1">
      <w:start w:val="1"/>
      <w:numFmt w:val="decimal"/>
      <w:lvlText w:val="%7."/>
      <w:lvlJc w:val="left"/>
      <w:pPr>
        <w:ind w:left="6316" w:hanging="360"/>
      </w:pPr>
    </w:lvl>
    <w:lvl w:ilvl="7" w:tplc="04090019" w:tentative="1">
      <w:start w:val="1"/>
      <w:numFmt w:val="lowerLetter"/>
      <w:lvlText w:val="%8."/>
      <w:lvlJc w:val="left"/>
      <w:pPr>
        <w:ind w:left="7036" w:hanging="360"/>
      </w:pPr>
    </w:lvl>
    <w:lvl w:ilvl="8" w:tplc="0409001B" w:tentative="1">
      <w:start w:val="1"/>
      <w:numFmt w:val="lowerRoman"/>
      <w:lvlText w:val="%9."/>
      <w:lvlJc w:val="right"/>
      <w:pPr>
        <w:ind w:left="7756" w:hanging="180"/>
      </w:pPr>
    </w:lvl>
  </w:abstractNum>
  <w:abstractNum w:abstractNumId="72">
    <w:nsid w:val="7B7E5910"/>
    <w:multiLevelType w:val="hybridMultilevel"/>
    <w:tmpl w:val="960833EA"/>
    <w:lvl w:ilvl="0" w:tplc="06321A6A">
      <w:start w:val="1"/>
      <w:numFmt w:val="decimal"/>
      <w:lvlText w:val="%1."/>
      <w:lvlJc w:val="left"/>
      <w:pPr>
        <w:ind w:left="1069" w:hanging="360"/>
      </w:pPr>
      <w:rPr>
        <w:rFonts w:hint="default"/>
        <w:b/>
      </w:rPr>
    </w:lvl>
    <w:lvl w:ilvl="1" w:tplc="04090019">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73">
    <w:nsid w:val="7D9458C9"/>
    <w:multiLevelType w:val="hybridMultilevel"/>
    <w:tmpl w:val="9E269E02"/>
    <w:lvl w:ilvl="0" w:tplc="533A6B54">
      <w:start w:val="1"/>
      <w:numFmt w:val="decimal"/>
      <w:lvlText w:val="%1."/>
      <w:lvlJc w:val="left"/>
      <w:pPr>
        <w:ind w:left="720" w:hanging="360"/>
      </w:pPr>
      <w:rPr>
        <w:rFonts w:ascii="Arial" w:eastAsiaTheme="minorHAnsi"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7DB72FB5"/>
    <w:multiLevelType w:val="hybridMultilevel"/>
    <w:tmpl w:val="27EA8C0A"/>
    <w:lvl w:ilvl="0" w:tplc="D9D67F9A">
      <w:start w:val="1"/>
      <w:numFmt w:val="decimal"/>
      <w:lvlText w:val="%1."/>
      <w:lvlJc w:val="left"/>
      <w:pPr>
        <w:ind w:left="1778" w:hanging="360"/>
      </w:pPr>
      <w:rPr>
        <w:rFonts w:ascii="Arial" w:eastAsiaTheme="minorEastAsia" w:hAnsi="Arial" w:cs="Arial" w:hint="default"/>
        <w:color w:val="auto"/>
      </w:rPr>
    </w:lvl>
    <w:lvl w:ilvl="1" w:tplc="04210019" w:tentative="1">
      <w:start w:val="1"/>
      <w:numFmt w:val="lowerLetter"/>
      <w:lvlText w:val="%2."/>
      <w:lvlJc w:val="left"/>
      <w:pPr>
        <w:ind w:left="2498" w:hanging="360"/>
      </w:pPr>
    </w:lvl>
    <w:lvl w:ilvl="2" w:tplc="0421001B" w:tentative="1">
      <w:start w:val="1"/>
      <w:numFmt w:val="lowerRoman"/>
      <w:lvlText w:val="%3."/>
      <w:lvlJc w:val="right"/>
      <w:pPr>
        <w:ind w:left="3218" w:hanging="180"/>
      </w:pPr>
    </w:lvl>
    <w:lvl w:ilvl="3" w:tplc="0421000F" w:tentative="1">
      <w:start w:val="1"/>
      <w:numFmt w:val="decimal"/>
      <w:lvlText w:val="%4."/>
      <w:lvlJc w:val="left"/>
      <w:pPr>
        <w:ind w:left="3938" w:hanging="360"/>
      </w:pPr>
    </w:lvl>
    <w:lvl w:ilvl="4" w:tplc="04210019" w:tentative="1">
      <w:start w:val="1"/>
      <w:numFmt w:val="lowerLetter"/>
      <w:lvlText w:val="%5."/>
      <w:lvlJc w:val="left"/>
      <w:pPr>
        <w:ind w:left="4658" w:hanging="360"/>
      </w:pPr>
    </w:lvl>
    <w:lvl w:ilvl="5" w:tplc="0421001B" w:tentative="1">
      <w:start w:val="1"/>
      <w:numFmt w:val="lowerRoman"/>
      <w:lvlText w:val="%6."/>
      <w:lvlJc w:val="right"/>
      <w:pPr>
        <w:ind w:left="5378" w:hanging="180"/>
      </w:pPr>
    </w:lvl>
    <w:lvl w:ilvl="6" w:tplc="0421000F" w:tentative="1">
      <w:start w:val="1"/>
      <w:numFmt w:val="decimal"/>
      <w:lvlText w:val="%7."/>
      <w:lvlJc w:val="left"/>
      <w:pPr>
        <w:ind w:left="6098" w:hanging="360"/>
      </w:pPr>
    </w:lvl>
    <w:lvl w:ilvl="7" w:tplc="04210019" w:tentative="1">
      <w:start w:val="1"/>
      <w:numFmt w:val="lowerLetter"/>
      <w:lvlText w:val="%8."/>
      <w:lvlJc w:val="left"/>
      <w:pPr>
        <w:ind w:left="6818" w:hanging="360"/>
      </w:pPr>
    </w:lvl>
    <w:lvl w:ilvl="8" w:tplc="0421001B" w:tentative="1">
      <w:start w:val="1"/>
      <w:numFmt w:val="lowerRoman"/>
      <w:lvlText w:val="%9."/>
      <w:lvlJc w:val="right"/>
      <w:pPr>
        <w:ind w:left="7538" w:hanging="180"/>
      </w:pPr>
    </w:lvl>
  </w:abstractNum>
  <w:abstractNum w:abstractNumId="75">
    <w:nsid w:val="7FEF484B"/>
    <w:multiLevelType w:val="hybridMultilevel"/>
    <w:tmpl w:val="8E1C4320"/>
    <w:lvl w:ilvl="0" w:tplc="C396026E">
      <w:start w:val="1"/>
      <w:numFmt w:val="decimal"/>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num w:numId="1">
    <w:abstractNumId w:val="45"/>
  </w:num>
  <w:num w:numId="2">
    <w:abstractNumId w:val="57"/>
  </w:num>
  <w:num w:numId="3">
    <w:abstractNumId w:val="66"/>
  </w:num>
  <w:num w:numId="4">
    <w:abstractNumId w:val="47"/>
  </w:num>
  <w:num w:numId="5">
    <w:abstractNumId w:val="49"/>
  </w:num>
  <w:num w:numId="6">
    <w:abstractNumId w:val="72"/>
  </w:num>
  <w:num w:numId="7">
    <w:abstractNumId w:val="60"/>
  </w:num>
  <w:num w:numId="8">
    <w:abstractNumId w:val="68"/>
  </w:num>
  <w:num w:numId="9">
    <w:abstractNumId w:val="13"/>
  </w:num>
  <w:num w:numId="10">
    <w:abstractNumId w:val="19"/>
  </w:num>
  <w:num w:numId="11">
    <w:abstractNumId w:val="73"/>
  </w:num>
  <w:num w:numId="12">
    <w:abstractNumId w:val="25"/>
  </w:num>
  <w:num w:numId="13">
    <w:abstractNumId w:val="20"/>
  </w:num>
  <w:num w:numId="14">
    <w:abstractNumId w:val="65"/>
  </w:num>
  <w:num w:numId="15">
    <w:abstractNumId w:val="61"/>
  </w:num>
  <w:num w:numId="16">
    <w:abstractNumId w:val="0"/>
  </w:num>
  <w:num w:numId="17">
    <w:abstractNumId w:val="46"/>
  </w:num>
  <w:num w:numId="18">
    <w:abstractNumId w:val="41"/>
  </w:num>
  <w:num w:numId="19">
    <w:abstractNumId w:val="24"/>
  </w:num>
  <w:num w:numId="20">
    <w:abstractNumId w:val="69"/>
  </w:num>
  <w:num w:numId="21">
    <w:abstractNumId w:val="51"/>
  </w:num>
  <w:num w:numId="22">
    <w:abstractNumId w:val="39"/>
  </w:num>
  <w:num w:numId="23">
    <w:abstractNumId w:val="32"/>
  </w:num>
  <w:num w:numId="24">
    <w:abstractNumId w:val="27"/>
  </w:num>
  <w:num w:numId="25">
    <w:abstractNumId w:val="64"/>
  </w:num>
  <w:num w:numId="26">
    <w:abstractNumId w:val="74"/>
  </w:num>
  <w:num w:numId="27">
    <w:abstractNumId w:val="36"/>
  </w:num>
  <w:num w:numId="28">
    <w:abstractNumId w:val="63"/>
  </w:num>
  <w:num w:numId="29">
    <w:abstractNumId w:val="58"/>
  </w:num>
  <w:num w:numId="30">
    <w:abstractNumId w:val="50"/>
  </w:num>
  <w:num w:numId="31">
    <w:abstractNumId w:val="34"/>
  </w:num>
  <w:num w:numId="32">
    <w:abstractNumId w:val="9"/>
  </w:num>
  <w:num w:numId="33">
    <w:abstractNumId w:val="21"/>
  </w:num>
  <w:num w:numId="34">
    <w:abstractNumId w:val="23"/>
  </w:num>
  <w:num w:numId="35">
    <w:abstractNumId w:val="54"/>
  </w:num>
  <w:num w:numId="36">
    <w:abstractNumId w:val="67"/>
  </w:num>
  <w:num w:numId="37">
    <w:abstractNumId w:val="43"/>
  </w:num>
  <w:num w:numId="38">
    <w:abstractNumId w:val="62"/>
  </w:num>
  <w:num w:numId="39">
    <w:abstractNumId w:val="1"/>
  </w:num>
  <w:num w:numId="40">
    <w:abstractNumId w:val="28"/>
  </w:num>
  <w:num w:numId="41">
    <w:abstractNumId w:val="6"/>
  </w:num>
  <w:num w:numId="42">
    <w:abstractNumId w:val="55"/>
  </w:num>
  <w:num w:numId="43">
    <w:abstractNumId w:val="26"/>
  </w:num>
  <w:num w:numId="44">
    <w:abstractNumId w:val="44"/>
  </w:num>
  <w:num w:numId="45">
    <w:abstractNumId w:val="10"/>
  </w:num>
  <w:num w:numId="46">
    <w:abstractNumId w:val="31"/>
  </w:num>
  <w:num w:numId="47">
    <w:abstractNumId w:val="71"/>
  </w:num>
  <w:num w:numId="48">
    <w:abstractNumId w:val="75"/>
  </w:num>
  <w:num w:numId="49">
    <w:abstractNumId w:val="22"/>
  </w:num>
  <w:num w:numId="50">
    <w:abstractNumId w:val="56"/>
  </w:num>
  <w:num w:numId="51">
    <w:abstractNumId w:val="42"/>
  </w:num>
  <w:num w:numId="52">
    <w:abstractNumId w:val="3"/>
  </w:num>
  <w:num w:numId="53">
    <w:abstractNumId w:val="12"/>
  </w:num>
  <w:num w:numId="54">
    <w:abstractNumId w:val="37"/>
  </w:num>
  <w:num w:numId="55">
    <w:abstractNumId w:val="48"/>
  </w:num>
  <w:num w:numId="56">
    <w:abstractNumId w:val="38"/>
  </w:num>
  <w:num w:numId="57">
    <w:abstractNumId w:val="4"/>
  </w:num>
  <w:num w:numId="58">
    <w:abstractNumId w:val="17"/>
  </w:num>
  <w:num w:numId="59">
    <w:abstractNumId w:val="16"/>
  </w:num>
  <w:num w:numId="60">
    <w:abstractNumId w:val="5"/>
  </w:num>
  <w:num w:numId="61">
    <w:abstractNumId w:val="33"/>
  </w:num>
  <w:num w:numId="62">
    <w:abstractNumId w:val="53"/>
  </w:num>
  <w:num w:numId="63">
    <w:abstractNumId w:val="11"/>
  </w:num>
  <w:num w:numId="64">
    <w:abstractNumId w:val="59"/>
  </w:num>
  <w:num w:numId="65">
    <w:abstractNumId w:val="35"/>
  </w:num>
  <w:num w:numId="66">
    <w:abstractNumId w:val="40"/>
  </w:num>
  <w:num w:numId="67">
    <w:abstractNumId w:val="15"/>
  </w:num>
  <w:num w:numId="68">
    <w:abstractNumId w:val="2"/>
  </w:num>
  <w:num w:numId="69">
    <w:abstractNumId w:val="29"/>
  </w:num>
  <w:num w:numId="70">
    <w:abstractNumId w:val="70"/>
  </w:num>
  <w:num w:numId="71">
    <w:abstractNumId w:val="14"/>
  </w:num>
  <w:num w:numId="72">
    <w:abstractNumId w:val="52"/>
  </w:num>
  <w:num w:numId="73">
    <w:abstractNumId w:val="30"/>
  </w:num>
  <w:num w:numId="7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8"/>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grammar="clean"/>
  <w:defaultTabStop w:val="720"/>
  <w:evenAndOddHeaders/>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01074"/>
    <w:rsid w:val="00000992"/>
    <w:rsid w:val="00001AE5"/>
    <w:rsid w:val="00001C6F"/>
    <w:rsid w:val="000038E3"/>
    <w:rsid w:val="00003F6D"/>
    <w:rsid w:val="000046FD"/>
    <w:rsid w:val="00006E2D"/>
    <w:rsid w:val="0001021D"/>
    <w:rsid w:val="0001047B"/>
    <w:rsid w:val="00011A92"/>
    <w:rsid w:val="00015137"/>
    <w:rsid w:val="000151DF"/>
    <w:rsid w:val="000162F3"/>
    <w:rsid w:val="00017BB2"/>
    <w:rsid w:val="000206D3"/>
    <w:rsid w:val="00020F93"/>
    <w:rsid w:val="000213FC"/>
    <w:rsid w:val="0002141A"/>
    <w:rsid w:val="000215B0"/>
    <w:rsid w:val="0002196A"/>
    <w:rsid w:val="0002203D"/>
    <w:rsid w:val="00022298"/>
    <w:rsid w:val="00022F37"/>
    <w:rsid w:val="000234C7"/>
    <w:rsid w:val="00023765"/>
    <w:rsid w:val="00024D73"/>
    <w:rsid w:val="00025C97"/>
    <w:rsid w:val="00026A5C"/>
    <w:rsid w:val="000276B0"/>
    <w:rsid w:val="00027D14"/>
    <w:rsid w:val="00030EA4"/>
    <w:rsid w:val="000316B3"/>
    <w:rsid w:val="00031A80"/>
    <w:rsid w:val="00035B77"/>
    <w:rsid w:val="00035F03"/>
    <w:rsid w:val="00036668"/>
    <w:rsid w:val="000420E9"/>
    <w:rsid w:val="00042CAD"/>
    <w:rsid w:val="00042D3E"/>
    <w:rsid w:val="00045487"/>
    <w:rsid w:val="00045CD7"/>
    <w:rsid w:val="0004651C"/>
    <w:rsid w:val="00046E13"/>
    <w:rsid w:val="0005316D"/>
    <w:rsid w:val="000544A0"/>
    <w:rsid w:val="00054532"/>
    <w:rsid w:val="00055CAA"/>
    <w:rsid w:val="00057EA6"/>
    <w:rsid w:val="0006277C"/>
    <w:rsid w:val="000636D7"/>
    <w:rsid w:val="00064C91"/>
    <w:rsid w:val="00065A40"/>
    <w:rsid w:val="000665C3"/>
    <w:rsid w:val="00066B0C"/>
    <w:rsid w:val="00066DF9"/>
    <w:rsid w:val="00067CE1"/>
    <w:rsid w:val="000700E6"/>
    <w:rsid w:val="000712E8"/>
    <w:rsid w:val="000718DC"/>
    <w:rsid w:val="0007219A"/>
    <w:rsid w:val="000722D3"/>
    <w:rsid w:val="00072A73"/>
    <w:rsid w:val="00072D02"/>
    <w:rsid w:val="000736CF"/>
    <w:rsid w:val="00075D94"/>
    <w:rsid w:val="00076D95"/>
    <w:rsid w:val="00080D7D"/>
    <w:rsid w:val="000811F1"/>
    <w:rsid w:val="00081F82"/>
    <w:rsid w:val="00082B19"/>
    <w:rsid w:val="00083A07"/>
    <w:rsid w:val="00083A72"/>
    <w:rsid w:val="00085D50"/>
    <w:rsid w:val="00085E9C"/>
    <w:rsid w:val="00087467"/>
    <w:rsid w:val="00087A88"/>
    <w:rsid w:val="0009279E"/>
    <w:rsid w:val="00092D67"/>
    <w:rsid w:val="000944D1"/>
    <w:rsid w:val="00094739"/>
    <w:rsid w:val="00094BAA"/>
    <w:rsid w:val="00096D27"/>
    <w:rsid w:val="000971F7"/>
    <w:rsid w:val="000A169A"/>
    <w:rsid w:val="000A2750"/>
    <w:rsid w:val="000A3AB9"/>
    <w:rsid w:val="000A46D9"/>
    <w:rsid w:val="000A4CE1"/>
    <w:rsid w:val="000A5B90"/>
    <w:rsid w:val="000A6683"/>
    <w:rsid w:val="000A76BF"/>
    <w:rsid w:val="000A7964"/>
    <w:rsid w:val="000A7D0D"/>
    <w:rsid w:val="000B1E20"/>
    <w:rsid w:val="000B4A7C"/>
    <w:rsid w:val="000B53C8"/>
    <w:rsid w:val="000B5C42"/>
    <w:rsid w:val="000B6778"/>
    <w:rsid w:val="000B7C3B"/>
    <w:rsid w:val="000C02BF"/>
    <w:rsid w:val="000C2688"/>
    <w:rsid w:val="000C32C2"/>
    <w:rsid w:val="000C524B"/>
    <w:rsid w:val="000C7677"/>
    <w:rsid w:val="000C76DB"/>
    <w:rsid w:val="000C7CD9"/>
    <w:rsid w:val="000D22B3"/>
    <w:rsid w:val="000D3E86"/>
    <w:rsid w:val="000D4A28"/>
    <w:rsid w:val="000D4B88"/>
    <w:rsid w:val="000D4C68"/>
    <w:rsid w:val="000D500A"/>
    <w:rsid w:val="000D719A"/>
    <w:rsid w:val="000E065C"/>
    <w:rsid w:val="000E1ED6"/>
    <w:rsid w:val="000E3FF8"/>
    <w:rsid w:val="000E4FC8"/>
    <w:rsid w:val="000E5782"/>
    <w:rsid w:val="000E614F"/>
    <w:rsid w:val="000F1948"/>
    <w:rsid w:val="000F240E"/>
    <w:rsid w:val="000F3CFC"/>
    <w:rsid w:val="000F3D31"/>
    <w:rsid w:val="000F5A76"/>
    <w:rsid w:val="000F6266"/>
    <w:rsid w:val="00100CCA"/>
    <w:rsid w:val="00103CBA"/>
    <w:rsid w:val="0010415C"/>
    <w:rsid w:val="00105515"/>
    <w:rsid w:val="00105BE3"/>
    <w:rsid w:val="00107A55"/>
    <w:rsid w:val="00111627"/>
    <w:rsid w:val="00112C01"/>
    <w:rsid w:val="00113C4B"/>
    <w:rsid w:val="001141DC"/>
    <w:rsid w:val="00117ED2"/>
    <w:rsid w:val="001206C1"/>
    <w:rsid w:val="00121BC1"/>
    <w:rsid w:val="00122189"/>
    <w:rsid w:val="001244B8"/>
    <w:rsid w:val="00125013"/>
    <w:rsid w:val="00125194"/>
    <w:rsid w:val="0012563C"/>
    <w:rsid w:val="00126AFA"/>
    <w:rsid w:val="00130210"/>
    <w:rsid w:val="001308E9"/>
    <w:rsid w:val="00131388"/>
    <w:rsid w:val="001334DA"/>
    <w:rsid w:val="00133627"/>
    <w:rsid w:val="001338D3"/>
    <w:rsid w:val="00134906"/>
    <w:rsid w:val="00135227"/>
    <w:rsid w:val="0013612F"/>
    <w:rsid w:val="001374A8"/>
    <w:rsid w:val="00137FF8"/>
    <w:rsid w:val="001434C9"/>
    <w:rsid w:val="00143B15"/>
    <w:rsid w:val="00144CCF"/>
    <w:rsid w:val="00144D60"/>
    <w:rsid w:val="00144DED"/>
    <w:rsid w:val="00145CB6"/>
    <w:rsid w:val="00150081"/>
    <w:rsid w:val="00150B16"/>
    <w:rsid w:val="00151ED1"/>
    <w:rsid w:val="00153DC9"/>
    <w:rsid w:val="001541D5"/>
    <w:rsid w:val="00154B31"/>
    <w:rsid w:val="0015788B"/>
    <w:rsid w:val="00157B1D"/>
    <w:rsid w:val="00160ECA"/>
    <w:rsid w:val="00163DCC"/>
    <w:rsid w:val="00164376"/>
    <w:rsid w:val="00165042"/>
    <w:rsid w:val="00166E89"/>
    <w:rsid w:val="001674E8"/>
    <w:rsid w:val="0017054E"/>
    <w:rsid w:val="00171296"/>
    <w:rsid w:val="00171386"/>
    <w:rsid w:val="001728C6"/>
    <w:rsid w:val="001738AF"/>
    <w:rsid w:val="00174CDD"/>
    <w:rsid w:val="00175550"/>
    <w:rsid w:val="00176353"/>
    <w:rsid w:val="00177C34"/>
    <w:rsid w:val="00180634"/>
    <w:rsid w:val="00180A56"/>
    <w:rsid w:val="0018175A"/>
    <w:rsid w:val="00182274"/>
    <w:rsid w:val="00182C40"/>
    <w:rsid w:val="00183A46"/>
    <w:rsid w:val="001840EE"/>
    <w:rsid w:val="00185183"/>
    <w:rsid w:val="001852F3"/>
    <w:rsid w:val="00187279"/>
    <w:rsid w:val="0018759B"/>
    <w:rsid w:val="001875E1"/>
    <w:rsid w:val="00187D0A"/>
    <w:rsid w:val="00192A3E"/>
    <w:rsid w:val="00196D71"/>
    <w:rsid w:val="001A15BF"/>
    <w:rsid w:val="001A1AFD"/>
    <w:rsid w:val="001A1B59"/>
    <w:rsid w:val="001A2B37"/>
    <w:rsid w:val="001A372A"/>
    <w:rsid w:val="001A39D1"/>
    <w:rsid w:val="001A4321"/>
    <w:rsid w:val="001A4B67"/>
    <w:rsid w:val="001A530D"/>
    <w:rsid w:val="001A5403"/>
    <w:rsid w:val="001A6947"/>
    <w:rsid w:val="001A6E34"/>
    <w:rsid w:val="001A714D"/>
    <w:rsid w:val="001B0CDA"/>
    <w:rsid w:val="001B221B"/>
    <w:rsid w:val="001B2C66"/>
    <w:rsid w:val="001B56DD"/>
    <w:rsid w:val="001B7015"/>
    <w:rsid w:val="001B7448"/>
    <w:rsid w:val="001C0303"/>
    <w:rsid w:val="001C15A5"/>
    <w:rsid w:val="001C5A2B"/>
    <w:rsid w:val="001C6D3C"/>
    <w:rsid w:val="001C78B2"/>
    <w:rsid w:val="001D0647"/>
    <w:rsid w:val="001D12E2"/>
    <w:rsid w:val="001D3698"/>
    <w:rsid w:val="001D4DBC"/>
    <w:rsid w:val="001D55CF"/>
    <w:rsid w:val="001D633E"/>
    <w:rsid w:val="001E0AF0"/>
    <w:rsid w:val="001E32A7"/>
    <w:rsid w:val="001E367B"/>
    <w:rsid w:val="001E499C"/>
    <w:rsid w:val="001E5E99"/>
    <w:rsid w:val="001E6072"/>
    <w:rsid w:val="001E682F"/>
    <w:rsid w:val="001F06A0"/>
    <w:rsid w:val="001F0D1D"/>
    <w:rsid w:val="001F1D66"/>
    <w:rsid w:val="001F2A4A"/>
    <w:rsid w:val="001F3BF9"/>
    <w:rsid w:val="001F47F7"/>
    <w:rsid w:val="002005B8"/>
    <w:rsid w:val="00200B4E"/>
    <w:rsid w:val="00201BC8"/>
    <w:rsid w:val="002039C6"/>
    <w:rsid w:val="002045E4"/>
    <w:rsid w:val="00205950"/>
    <w:rsid w:val="00205A27"/>
    <w:rsid w:val="00210B1E"/>
    <w:rsid w:val="00213885"/>
    <w:rsid w:val="00214CC9"/>
    <w:rsid w:val="00217BC4"/>
    <w:rsid w:val="00217EC0"/>
    <w:rsid w:val="0022108F"/>
    <w:rsid w:val="00222747"/>
    <w:rsid w:val="00223651"/>
    <w:rsid w:val="00226078"/>
    <w:rsid w:val="00227A21"/>
    <w:rsid w:val="00230BAE"/>
    <w:rsid w:val="002334E4"/>
    <w:rsid w:val="00233990"/>
    <w:rsid w:val="00233E3A"/>
    <w:rsid w:val="00235C29"/>
    <w:rsid w:val="00240E80"/>
    <w:rsid w:val="002419A3"/>
    <w:rsid w:val="002434FF"/>
    <w:rsid w:val="002477CC"/>
    <w:rsid w:val="00247C7B"/>
    <w:rsid w:val="00247E69"/>
    <w:rsid w:val="002500B0"/>
    <w:rsid w:val="00252488"/>
    <w:rsid w:val="00253236"/>
    <w:rsid w:val="002538B8"/>
    <w:rsid w:val="00255216"/>
    <w:rsid w:val="00255F36"/>
    <w:rsid w:val="00256E6F"/>
    <w:rsid w:val="0025757E"/>
    <w:rsid w:val="00260A79"/>
    <w:rsid w:val="00260FAC"/>
    <w:rsid w:val="002615CF"/>
    <w:rsid w:val="00262211"/>
    <w:rsid w:val="00262B72"/>
    <w:rsid w:val="00262DF3"/>
    <w:rsid w:val="0026367C"/>
    <w:rsid w:val="00264769"/>
    <w:rsid w:val="002675B5"/>
    <w:rsid w:val="00272AC0"/>
    <w:rsid w:val="00274416"/>
    <w:rsid w:val="00274593"/>
    <w:rsid w:val="0027724F"/>
    <w:rsid w:val="00281061"/>
    <w:rsid w:val="00282469"/>
    <w:rsid w:val="002861D3"/>
    <w:rsid w:val="00290824"/>
    <w:rsid w:val="00292F5E"/>
    <w:rsid w:val="00295212"/>
    <w:rsid w:val="002A2854"/>
    <w:rsid w:val="002A34C2"/>
    <w:rsid w:val="002A4520"/>
    <w:rsid w:val="002A47D1"/>
    <w:rsid w:val="002A505C"/>
    <w:rsid w:val="002A5DA2"/>
    <w:rsid w:val="002B0749"/>
    <w:rsid w:val="002B1550"/>
    <w:rsid w:val="002B1A9B"/>
    <w:rsid w:val="002B21C1"/>
    <w:rsid w:val="002B234E"/>
    <w:rsid w:val="002B24E0"/>
    <w:rsid w:val="002B3457"/>
    <w:rsid w:val="002B4CEC"/>
    <w:rsid w:val="002B7096"/>
    <w:rsid w:val="002B71A6"/>
    <w:rsid w:val="002B7746"/>
    <w:rsid w:val="002C1E9D"/>
    <w:rsid w:val="002C28D6"/>
    <w:rsid w:val="002C42F7"/>
    <w:rsid w:val="002C5754"/>
    <w:rsid w:val="002C79E6"/>
    <w:rsid w:val="002C7C06"/>
    <w:rsid w:val="002D177E"/>
    <w:rsid w:val="002D1F3E"/>
    <w:rsid w:val="002D28FB"/>
    <w:rsid w:val="002D3875"/>
    <w:rsid w:val="002D6434"/>
    <w:rsid w:val="002D665A"/>
    <w:rsid w:val="002D66D4"/>
    <w:rsid w:val="002D67E9"/>
    <w:rsid w:val="002D6DF9"/>
    <w:rsid w:val="002E02BA"/>
    <w:rsid w:val="002E0560"/>
    <w:rsid w:val="002E0BE0"/>
    <w:rsid w:val="002E1C5D"/>
    <w:rsid w:val="002E383C"/>
    <w:rsid w:val="002E520F"/>
    <w:rsid w:val="002E66CC"/>
    <w:rsid w:val="002E7D3B"/>
    <w:rsid w:val="002E7F65"/>
    <w:rsid w:val="002F056E"/>
    <w:rsid w:val="002F14A7"/>
    <w:rsid w:val="002F314C"/>
    <w:rsid w:val="002F5116"/>
    <w:rsid w:val="002F5277"/>
    <w:rsid w:val="002F72F5"/>
    <w:rsid w:val="002F7634"/>
    <w:rsid w:val="00300733"/>
    <w:rsid w:val="00302006"/>
    <w:rsid w:val="0030276E"/>
    <w:rsid w:val="003048C0"/>
    <w:rsid w:val="003066E7"/>
    <w:rsid w:val="003070E1"/>
    <w:rsid w:val="00307BBD"/>
    <w:rsid w:val="00310785"/>
    <w:rsid w:val="00310D6D"/>
    <w:rsid w:val="003117F0"/>
    <w:rsid w:val="00311BDF"/>
    <w:rsid w:val="0031572D"/>
    <w:rsid w:val="003159D8"/>
    <w:rsid w:val="003167A9"/>
    <w:rsid w:val="00317602"/>
    <w:rsid w:val="00320095"/>
    <w:rsid w:val="00320E58"/>
    <w:rsid w:val="003212FD"/>
    <w:rsid w:val="00321DE3"/>
    <w:rsid w:val="00322123"/>
    <w:rsid w:val="003243FD"/>
    <w:rsid w:val="00324E9E"/>
    <w:rsid w:val="00326E43"/>
    <w:rsid w:val="00330E6B"/>
    <w:rsid w:val="00332A2C"/>
    <w:rsid w:val="00332D5C"/>
    <w:rsid w:val="0033542B"/>
    <w:rsid w:val="00337931"/>
    <w:rsid w:val="00337EAF"/>
    <w:rsid w:val="003420FA"/>
    <w:rsid w:val="00344403"/>
    <w:rsid w:val="00344F9C"/>
    <w:rsid w:val="00347A7B"/>
    <w:rsid w:val="00350BFC"/>
    <w:rsid w:val="0035259D"/>
    <w:rsid w:val="00352B1B"/>
    <w:rsid w:val="00352E04"/>
    <w:rsid w:val="00353FCE"/>
    <w:rsid w:val="003546C4"/>
    <w:rsid w:val="00354A8D"/>
    <w:rsid w:val="00355AA4"/>
    <w:rsid w:val="003570D1"/>
    <w:rsid w:val="00361DE4"/>
    <w:rsid w:val="003631A6"/>
    <w:rsid w:val="003654AC"/>
    <w:rsid w:val="00367354"/>
    <w:rsid w:val="00367F31"/>
    <w:rsid w:val="003705FF"/>
    <w:rsid w:val="003717DD"/>
    <w:rsid w:val="003725C5"/>
    <w:rsid w:val="00372607"/>
    <w:rsid w:val="003728C8"/>
    <w:rsid w:val="0037341C"/>
    <w:rsid w:val="00373D08"/>
    <w:rsid w:val="00375757"/>
    <w:rsid w:val="0037722C"/>
    <w:rsid w:val="00377549"/>
    <w:rsid w:val="0038042D"/>
    <w:rsid w:val="00386316"/>
    <w:rsid w:val="00387401"/>
    <w:rsid w:val="00391700"/>
    <w:rsid w:val="00392B9A"/>
    <w:rsid w:val="00392BE4"/>
    <w:rsid w:val="00393E23"/>
    <w:rsid w:val="00394A19"/>
    <w:rsid w:val="00395796"/>
    <w:rsid w:val="003958D3"/>
    <w:rsid w:val="00396C8D"/>
    <w:rsid w:val="0039754A"/>
    <w:rsid w:val="003A0C8A"/>
    <w:rsid w:val="003A21C6"/>
    <w:rsid w:val="003A332A"/>
    <w:rsid w:val="003A3736"/>
    <w:rsid w:val="003A4732"/>
    <w:rsid w:val="003A5305"/>
    <w:rsid w:val="003A5FB9"/>
    <w:rsid w:val="003A7CD2"/>
    <w:rsid w:val="003A7FA2"/>
    <w:rsid w:val="003B0E86"/>
    <w:rsid w:val="003B1421"/>
    <w:rsid w:val="003B2C87"/>
    <w:rsid w:val="003B45B1"/>
    <w:rsid w:val="003B4641"/>
    <w:rsid w:val="003B519D"/>
    <w:rsid w:val="003B5432"/>
    <w:rsid w:val="003B550A"/>
    <w:rsid w:val="003B6FF2"/>
    <w:rsid w:val="003B7873"/>
    <w:rsid w:val="003B7A67"/>
    <w:rsid w:val="003C0A73"/>
    <w:rsid w:val="003C0A8B"/>
    <w:rsid w:val="003C15A5"/>
    <w:rsid w:val="003C1DED"/>
    <w:rsid w:val="003C323E"/>
    <w:rsid w:val="003C5EF5"/>
    <w:rsid w:val="003C6630"/>
    <w:rsid w:val="003C6AFC"/>
    <w:rsid w:val="003D09DB"/>
    <w:rsid w:val="003D1820"/>
    <w:rsid w:val="003D1A16"/>
    <w:rsid w:val="003D2423"/>
    <w:rsid w:val="003D55AD"/>
    <w:rsid w:val="003D69D2"/>
    <w:rsid w:val="003D7522"/>
    <w:rsid w:val="003E00AA"/>
    <w:rsid w:val="003E1347"/>
    <w:rsid w:val="003E1389"/>
    <w:rsid w:val="003E2D09"/>
    <w:rsid w:val="003E3913"/>
    <w:rsid w:val="003E4005"/>
    <w:rsid w:val="003E4FC5"/>
    <w:rsid w:val="003E6235"/>
    <w:rsid w:val="003E6708"/>
    <w:rsid w:val="003E68F5"/>
    <w:rsid w:val="003F5AD6"/>
    <w:rsid w:val="003F7AE3"/>
    <w:rsid w:val="00400063"/>
    <w:rsid w:val="00400683"/>
    <w:rsid w:val="00403D6D"/>
    <w:rsid w:val="00403EEC"/>
    <w:rsid w:val="0040593F"/>
    <w:rsid w:val="00406AB5"/>
    <w:rsid w:val="0040705D"/>
    <w:rsid w:val="004071DB"/>
    <w:rsid w:val="004107FB"/>
    <w:rsid w:val="0041306D"/>
    <w:rsid w:val="00414230"/>
    <w:rsid w:val="00416100"/>
    <w:rsid w:val="004165DC"/>
    <w:rsid w:val="0041684D"/>
    <w:rsid w:val="004203CA"/>
    <w:rsid w:val="00420F3D"/>
    <w:rsid w:val="00420FFE"/>
    <w:rsid w:val="00425CF2"/>
    <w:rsid w:val="00426969"/>
    <w:rsid w:val="0042709D"/>
    <w:rsid w:val="0043016F"/>
    <w:rsid w:val="004314BE"/>
    <w:rsid w:val="00431846"/>
    <w:rsid w:val="0043237F"/>
    <w:rsid w:val="004335C7"/>
    <w:rsid w:val="00434008"/>
    <w:rsid w:val="00434AD2"/>
    <w:rsid w:val="00434E27"/>
    <w:rsid w:val="0043564E"/>
    <w:rsid w:val="00437375"/>
    <w:rsid w:val="00441CC5"/>
    <w:rsid w:val="0044311C"/>
    <w:rsid w:val="00444020"/>
    <w:rsid w:val="00445757"/>
    <w:rsid w:val="00446401"/>
    <w:rsid w:val="00446634"/>
    <w:rsid w:val="00446AA5"/>
    <w:rsid w:val="004474C3"/>
    <w:rsid w:val="00450280"/>
    <w:rsid w:val="004514D8"/>
    <w:rsid w:val="00451E39"/>
    <w:rsid w:val="0045202E"/>
    <w:rsid w:val="00452C11"/>
    <w:rsid w:val="0045545C"/>
    <w:rsid w:val="004568D8"/>
    <w:rsid w:val="0046149A"/>
    <w:rsid w:val="00462FCB"/>
    <w:rsid w:val="0046365D"/>
    <w:rsid w:val="0046629A"/>
    <w:rsid w:val="0046633A"/>
    <w:rsid w:val="00466696"/>
    <w:rsid w:val="004675FD"/>
    <w:rsid w:val="004720B5"/>
    <w:rsid w:val="00472F8B"/>
    <w:rsid w:val="00473EB7"/>
    <w:rsid w:val="00476A7D"/>
    <w:rsid w:val="004800A8"/>
    <w:rsid w:val="0048101D"/>
    <w:rsid w:val="00481500"/>
    <w:rsid w:val="00483455"/>
    <w:rsid w:val="004839C1"/>
    <w:rsid w:val="004865A2"/>
    <w:rsid w:val="00486C7F"/>
    <w:rsid w:val="00486E6E"/>
    <w:rsid w:val="004874BA"/>
    <w:rsid w:val="0049115B"/>
    <w:rsid w:val="00492688"/>
    <w:rsid w:val="00497EE9"/>
    <w:rsid w:val="004A0632"/>
    <w:rsid w:val="004A0AF4"/>
    <w:rsid w:val="004A13A4"/>
    <w:rsid w:val="004A42EC"/>
    <w:rsid w:val="004A4507"/>
    <w:rsid w:val="004A483A"/>
    <w:rsid w:val="004A592E"/>
    <w:rsid w:val="004A620E"/>
    <w:rsid w:val="004A6D0D"/>
    <w:rsid w:val="004A7541"/>
    <w:rsid w:val="004A76BB"/>
    <w:rsid w:val="004B110F"/>
    <w:rsid w:val="004B225E"/>
    <w:rsid w:val="004B3237"/>
    <w:rsid w:val="004B423D"/>
    <w:rsid w:val="004B50DF"/>
    <w:rsid w:val="004B6465"/>
    <w:rsid w:val="004B6F5F"/>
    <w:rsid w:val="004B7088"/>
    <w:rsid w:val="004B758B"/>
    <w:rsid w:val="004B770D"/>
    <w:rsid w:val="004B7F51"/>
    <w:rsid w:val="004C07CC"/>
    <w:rsid w:val="004C0EC2"/>
    <w:rsid w:val="004C13B0"/>
    <w:rsid w:val="004C32AB"/>
    <w:rsid w:val="004C36AB"/>
    <w:rsid w:val="004C3CF8"/>
    <w:rsid w:val="004C4283"/>
    <w:rsid w:val="004C6570"/>
    <w:rsid w:val="004D2B2C"/>
    <w:rsid w:val="004D2FB9"/>
    <w:rsid w:val="004D55F5"/>
    <w:rsid w:val="004D61E8"/>
    <w:rsid w:val="004E3C6B"/>
    <w:rsid w:val="004E4BE6"/>
    <w:rsid w:val="004E5928"/>
    <w:rsid w:val="004E5B72"/>
    <w:rsid w:val="004F0E9A"/>
    <w:rsid w:val="004F290B"/>
    <w:rsid w:val="004F36D8"/>
    <w:rsid w:val="004F3FEE"/>
    <w:rsid w:val="004F3FFD"/>
    <w:rsid w:val="004F4F0C"/>
    <w:rsid w:val="004F61D3"/>
    <w:rsid w:val="004F627E"/>
    <w:rsid w:val="00501B86"/>
    <w:rsid w:val="00502908"/>
    <w:rsid w:val="00503992"/>
    <w:rsid w:val="00503DB4"/>
    <w:rsid w:val="00504357"/>
    <w:rsid w:val="005048E9"/>
    <w:rsid w:val="005131E4"/>
    <w:rsid w:val="0051365C"/>
    <w:rsid w:val="005141CF"/>
    <w:rsid w:val="00514A6D"/>
    <w:rsid w:val="0051545E"/>
    <w:rsid w:val="00515D68"/>
    <w:rsid w:val="0051655E"/>
    <w:rsid w:val="005179AC"/>
    <w:rsid w:val="005179EC"/>
    <w:rsid w:val="00517F04"/>
    <w:rsid w:val="00521A8E"/>
    <w:rsid w:val="00521CD4"/>
    <w:rsid w:val="00524507"/>
    <w:rsid w:val="005252E7"/>
    <w:rsid w:val="00526606"/>
    <w:rsid w:val="00527A00"/>
    <w:rsid w:val="00531CF0"/>
    <w:rsid w:val="00533849"/>
    <w:rsid w:val="0053627D"/>
    <w:rsid w:val="00540816"/>
    <w:rsid w:val="00540C58"/>
    <w:rsid w:val="005418FA"/>
    <w:rsid w:val="005426DA"/>
    <w:rsid w:val="005434A3"/>
    <w:rsid w:val="005459C9"/>
    <w:rsid w:val="0054666B"/>
    <w:rsid w:val="00546EE5"/>
    <w:rsid w:val="00552C33"/>
    <w:rsid w:val="00555BCD"/>
    <w:rsid w:val="00557903"/>
    <w:rsid w:val="00557FD7"/>
    <w:rsid w:val="00560167"/>
    <w:rsid w:val="00560E3D"/>
    <w:rsid w:val="005611D9"/>
    <w:rsid w:val="00561C80"/>
    <w:rsid w:val="0056354C"/>
    <w:rsid w:val="005667D6"/>
    <w:rsid w:val="005712E8"/>
    <w:rsid w:val="00576D2B"/>
    <w:rsid w:val="005800B1"/>
    <w:rsid w:val="00580296"/>
    <w:rsid w:val="005811CD"/>
    <w:rsid w:val="00581ACE"/>
    <w:rsid w:val="005825A5"/>
    <w:rsid w:val="00583EE0"/>
    <w:rsid w:val="00586AA1"/>
    <w:rsid w:val="00587CC1"/>
    <w:rsid w:val="00590061"/>
    <w:rsid w:val="00590AD0"/>
    <w:rsid w:val="00591E83"/>
    <w:rsid w:val="00592558"/>
    <w:rsid w:val="00592DEB"/>
    <w:rsid w:val="005937C5"/>
    <w:rsid w:val="00593B6C"/>
    <w:rsid w:val="00596593"/>
    <w:rsid w:val="005970CC"/>
    <w:rsid w:val="005978E2"/>
    <w:rsid w:val="00597B87"/>
    <w:rsid w:val="005A0544"/>
    <w:rsid w:val="005A18E8"/>
    <w:rsid w:val="005A2DD3"/>
    <w:rsid w:val="005A6DCC"/>
    <w:rsid w:val="005A6FD2"/>
    <w:rsid w:val="005A7EB8"/>
    <w:rsid w:val="005B1EEA"/>
    <w:rsid w:val="005B21A6"/>
    <w:rsid w:val="005B3583"/>
    <w:rsid w:val="005B6DDB"/>
    <w:rsid w:val="005C0B01"/>
    <w:rsid w:val="005C4E83"/>
    <w:rsid w:val="005C4F4F"/>
    <w:rsid w:val="005C55C8"/>
    <w:rsid w:val="005C5FF4"/>
    <w:rsid w:val="005D2F66"/>
    <w:rsid w:val="005D3040"/>
    <w:rsid w:val="005D6932"/>
    <w:rsid w:val="005D7290"/>
    <w:rsid w:val="005D7956"/>
    <w:rsid w:val="005E132A"/>
    <w:rsid w:val="005E3311"/>
    <w:rsid w:val="005E48A3"/>
    <w:rsid w:val="005E6CAA"/>
    <w:rsid w:val="005F18F3"/>
    <w:rsid w:val="005F1C19"/>
    <w:rsid w:val="005F2B72"/>
    <w:rsid w:val="005F2FA2"/>
    <w:rsid w:val="005F5E71"/>
    <w:rsid w:val="005F68E8"/>
    <w:rsid w:val="005F7DB1"/>
    <w:rsid w:val="00600806"/>
    <w:rsid w:val="00600FB5"/>
    <w:rsid w:val="0060174A"/>
    <w:rsid w:val="00603CBE"/>
    <w:rsid w:val="006048C8"/>
    <w:rsid w:val="00611C58"/>
    <w:rsid w:val="00611CB0"/>
    <w:rsid w:val="00612D1B"/>
    <w:rsid w:val="00613EE6"/>
    <w:rsid w:val="006147C1"/>
    <w:rsid w:val="0061530B"/>
    <w:rsid w:val="00615969"/>
    <w:rsid w:val="00615D18"/>
    <w:rsid w:val="00616D33"/>
    <w:rsid w:val="006255B6"/>
    <w:rsid w:val="006256A9"/>
    <w:rsid w:val="00625987"/>
    <w:rsid w:val="00627996"/>
    <w:rsid w:val="00627EF4"/>
    <w:rsid w:val="00630563"/>
    <w:rsid w:val="006336D7"/>
    <w:rsid w:val="0063374B"/>
    <w:rsid w:val="006353A9"/>
    <w:rsid w:val="00635732"/>
    <w:rsid w:val="00635B92"/>
    <w:rsid w:val="006366CA"/>
    <w:rsid w:val="00641178"/>
    <w:rsid w:val="006428B9"/>
    <w:rsid w:val="00642985"/>
    <w:rsid w:val="006462C8"/>
    <w:rsid w:val="00650312"/>
    <w:rsid w:val="006508C2"/>
    <w:rsid w:val="00651FCF"/>
    <w:rsid w:val="00652262"/>
    <w:rsid w:val="00654683"/>
    <w:rsid w:val="006558C1"/>
    <w:rsid w:val="006562B4"/>
    <w:rsid w:val="006605C0"/>
    <w:rsid w:val="0066064E"/>
    <w:rsid w:val="00661BE3"/>
    <w:rsid w:val="006701AC"/>
    <w:rsid w:val="006702E8"/>
    <w:rsid w:val="006739A6"/>
    <w:rsid w:val="0067424B"/>
    <w:rsid w:val="00675793"/>
    <w:rsid w:val="006764D0"/>
    <w:rsid w:val="00680283"/>
    <w:rsid w:val="00680318"/>
    <w:rsid w:val="00680AEE"/>
    <w:rsid w:val="0068132B"/>
    <w:rsid w:val="00681821"/>
    <w:rsid w:val="00682522"/>
    <w:rsid w:val="00682824"/>
    <w:rsid w:val="0068332C"/>
    <w:rsid w:val="00686827"/>
    <w:rsid w:val="00686C69"/>
    <w:rsid w:val="00686CA9"/>
    <w:rsid w:val="00686FCF"/>
    <w:rsid w:val="00690058"/>
    <w:rsid w:val="0069165D"/>
    <w:rsid w:val="0069297E"/>
    <w:rsid w:val="00693618"/>
    <w:rsid w:val="0069418A"/>
    <w:rsid w:val="00695E39"/>
    <w:rsid w:val="00695F10"/>
    <w:rsid w:val="006970C2"/>
    <w:rsid w:val="006A1337"/>
    <w:rsid w:val="006A1457"/>
    <w:rsid w:val="006A1605"/>
    <w:rsid w:val="006A17B4"/>
    <w:rsid w:val="006A54C6"/>
    <w:rsid w:val="006A5FAB"/>
    <w:rsid w:val="006B10EF"/>
    <w:rsid w:val="006B179C"/>
    <w:rsid w:val="006B44C2"/>
    <w:rsid w:val="006B47E7"/>
    <w:rsid w:val="006B5045"/>
    <w:rsid w:val="006B729B"/>
    <w:rsid w:val="006C2076"/>
    <w:rsid w:val="006C3D9D"/>
    <w:rsid w:val="006C4BC5"/>
    <w:rsid w:val="006C6D84"/>
    <w:rsid w:val="006C716F"/>
    <w:rsid w:val="006D1407"/>
    <w:rsid w:val="006D1A51"/>
    <w:rsid w:val="006D1F92"/>
    <w:rsid w:val="006D222C"/>
    <w:rsid w:val="006D234E"/>
    <w:rsid w:val="006D324B"/>
    <w:rsid w:val="006D3824"/>
    <w:rsid w:val="006D4E2F"/>
    <w:rsid w:val="006D54FE"/>
    <w:rsid w:val="006D57BE"/>
    <w:rsid w:val="006D6A46"/>
    <w:rsid w:val="006E0D35"/>
    <w:rsid w:val="006E27D4"/>
    <w:rsid w:val="006E2A63"/>
    <w:rsid w:val="006E2D3D"/>
    <w:rsid w:val="006E42B7"/>
    <w:rsid w:val="006E56D3"/>
    <w:rsid w:val="006E68C5"/>
    <w:rsid w:val="006E78A4"/>
    <w:rsid w:val="006F1338"/>
    <w:rsid w:val="006F2947"/>
    <w:rsid w:val="006F3BA6"/>
    <w:rsid w:val="006F3BD1"/>
    <w:rsid w:val="006F3CDC"/>
    <w:rsid w:val="006F4E54"/>
    <w:rsid w:val="006F63EB"/>
    <w:rsid w:val="006F6F8C"/>
    <w:rsid w:val="006F73AD"/>
    <w:rsid w:val="007011A7"/>
    <w:rsid w:val="007021B3"/>
    <w:rsid w:val="007032F5"/>
    <w:rsid w:val="00706B72"/>
    <w:rsid w:val="007157F9"/>
    <w:rsid w:val="00715971"/>
    <w:rsid w:val="0071788E"/>
    <w:rsid w:val="00717BD5"/>
    <w:rsid w:val="00717F81"/>
    <w:rsid w:val="00720A5D"/>
    <w:rsid w:val="00721EDB"/>
    <w:rsid w:val="007228E9"/>
    <w:rsid w:val="00722D1D"/>
    <w:rsid w:val="00722F3E"/>
    <w:rsid w:val="0072308F"/>
    <w:rsid w:val="00723860"/>
    <w:rsid w:val="007245FD"/>
    <w:rsid w:val="00726A46"/>
    <w:rsid w:val="00726BBE"/>
    <w:rsid w:val="00727C56"/>
    <w:rsid w:val="00732493"/>
    <w:rsid w:val="0073265A"/>
    <w:rsid w:val="00732FF8"/>
    <w:rsid w:val="007350CC"/>
    <w:rsid w:val="007354C5"/>
    <w:rsid w:val="0073591C"/>
    <w:rsid w:val="00736F7D"/>
    <w:rsid w:val="0073726D"/>
    <w:rsid w:val="007374CD"/>
    <w:rsid w:val="00737CE2"/>
    <w:rsid w:val="007401AC"/>
    <w:rsid w:val="00741358"/>
    <w:rsid w:val="00741425"/>
    <w:rsid w:val="00742735"/>
    <w:rsid w:val="00745B2F"/>
    <w:rsid w:val="00750BA1"/>
    <w:rsid w:val="00750CDB"/>
    <w:rsid w:val="00753D08"/>
    <w:rsid w:val="00755B19"/>
    <w:rsid w:val="007561D4"/>
    <w:rsid w:val="007577F0"/>
    <w:rsid w:val="00757FCC"/>
    <w:rsid w:val="00762549"/>
    <w:rsid w:val="00764AD6"/>
    <w:rsid w:val="00766A44"/>
    <w:rsid w:val="00767D2D"/>
    <w:rsid w:val="007704DA"/>
    <w:rsid w:val="00770ACA"/>
    <w:rsid w:val="00770C07"/>
    <w:rsid w:val="00771DF9"/>
    <w:rsid w:val="007750E8"/>
    <w:rsid w:val="007755C4"/>
    <w:rsid w:val="00780854"/>
    <w:rsid w:val="007814AD"/>
    <w:rsid w:val="007842F4"/>
    <w:rsid w:val="00790639"/>
    <w:rsid w:val="00791588"/>
    <w:rsid w:val="00791FE0"/>
    <w:rsid w:val="00792AF7"/>
    <w:rsid w:val="00793651"/>
    <w:rsid w:val="00793C12"/>
    <w:rsid w:val="00794129"/>
    <w:rsid w:val="007949C2"/>
    <w:rsid w:val="00795B82"/>
    <w:rsid w:val="00795C73"/>
    <w:rsid w:val="007960FC"/>
    <w:rsid w:val="00797A3F"/>
    <w:rsid w:val="007A13AA"/>
    <w:rsid w:val="007A13B3"/>
    <w:rsid w:val="007A3301"/>
    <w:rsid w:val="007A5422"/>
    <w:rsid w:val="007A599F"/>
    <w:rsid w:val="007A5AA4"/>
    <w:rsid w:val="007A5F33"/>
    <w:rsid w:val="007A6BDF"/>
    <w:rsid w:val="007B037B"/>
    <w:rsid w:val="007B0596"/>
    <w:rsid w:val="007B2E41"/>
    <w:rsid w:val="007B4685"/>
    <w:rsid w:val="007B6327"/>
    <w:rsid w:val="007B6FC6"/>
    <w:rsid w:val="007B73C3"/>
    <w:rsid w:val="007B7480"/>
    <w:rsid w:val="007C3D0D"/>
    <w:rsid w:val="007C5178"/>
    <w:rsid w:val="007C6B7B"/>
    <w:rsid w:val="007C74D6"/>
    <w:rsid w:val="007D2520"/>
    <w:rsid w:val="007D4E6C"/>
    <w:rsid w:val="007D54E7"/>
    <w:rsid w:val="007D5B4F"/>
    <w:rsid w:val="007D64A1"/>
    <w:rsid w:val="007D740A"/>
    <w:rsid w:val="007D7E98"/>
    <w:rsid w:val="007E104A"/>
    <w:rsid w:val="007E204E"/>
    <w:rsid w:val="007E46DE"/>
    <w:rsid w:val="007E4711"/>
    <w:rsid w:val="007E4B91"/>
    <w:rsid w:val="007E58C7"/>
    <w:rsid w:val="007E5987"/>
    <w:rsid w:val="007E611D"/>
    <w:rsid w:val="007E657A"/>
    <w:rsid w:val="007F040A"/>
    <w:rsid w:val="007F06A7"/>
    <w:rsid w:val="007F1373"/>
    <w:rsid w:val="007F15A8"/>
    <w:rsid w:val="007F1EC5"/>
    <w:rsid w:val="007F3331"/>
    <w:rsid w:val="007F5107"/>
    <w:rsid w:val="007F55DB"/>
    <w:rsid w:val="007F58CE"/>
    <w:rsid w:val="007F712B"/>
    <w:rsid w:val="007F732F"/>
    <w:rsid w:val="0080056A"/>
    <w:rsid w:val="0080156A"/>
    <w:rsid w:val="0080162B"/>
    <w:rsid w:val="008063EA"/>
    <w:rsid w:val="0080666F"/>
    <w:rsid w:val="00807DCC"/>
    <w:rsid w:val="00807F11"/>
    <w:rsid w:val="00810FC3"/>
    <w:rsid w:val="008116E5"/>
    <w:rsid w:val="00814449"/>
    <w:rsid w:val="00814FFB"/>
    <w:rsid w:val="00816344"/>
    <w:rsid w:val="008163E1"/>
    <w:rsid w:val="00816A89"/>
    <w:rsid w:val="0081762C"/>
    <w:rsid w:val="00824EEE"/>
    <w:rsid w:val="00826DD5"/>
    <w:rsid w:val="008270E1"/>
    <w:rsid w:val="0083056F"/>
    <w:rsid w:val="00830610"/>
    <w:rsid w:val="008311FA"/>
    <w:rsid w:val="0083168D"/>
    <w:rsid w:val="00831A98"/>
    <w:rsid w:val="00831C1A"/>
    <w:rsid w:val="0083285A"/>
    <w:rsid w:val="00833610"/>
    <w:rsid w:val="00833C8B"/>
    <w:rsid w:val="00833FC7"/>
    <w:rsid w:val="00835A70"/>
    <w:rsid w:val="0084186F"/>
    <w:rsid w:val="00844087"/>
    <w:rsid w:val="00844605"/>
    <w:rsid w:val="00846B29"/>
    <w:rsid w:val="00847633"/>
    <w:rsid w:val="00853D0C"/>
    <w:rsid w:val="00854571"/>
    <w:rsid w:val="008559C7"/>
    <w:rsid w:val="00856D6E"/>
    <w:rsid w:val="0085738A"/>
    <w:rsid w:val="008573F1"/>
    <w:rsid w:val="008602E0"/>
    <w:rsid w:val="00860C8A"/>
    <w:rsid w:val="00862059"/>
    <w:rsid w:val="008632CF"/>
    <w:rsid w:val="0086597B"/>
    <w:rsid w:val="00865EEC"/>
    <w:rsid w:val="00871B67"/>
    <w:rsid w:val="00873261"/>
    <w:rsid w:val="0087676A"/>
    <w:rsid w:val="00877BF9"/>
    <w:rsid w:val="008801B9"/>
    <w:rsid w:val="00882E19"/>
    <w:rsid w:val="00884952"/>
    <w:rsid w:val="00885315"/>
    <w:rsid w:val="00887957"/>
    <w:rsid w:val="0089096D"/>
    <w:rsid w:val="00890F7B"/>
    <w:rsid w:val="00891278"/>
    <w:rsid w:val="00891B92"/>
    <w:rsid w:val="00893864"/>
    <w:rsid w:val="008938CE"/>
    <w:rsid w:val="00895E58"/>
    <w:rsid w:val="008A0E1A"/>
    <w:rsid w:val="008A0FB2"/>
    <w:rsid w:val="008A23DF"/>
    <w:rsid w:val="008A709D"/>
    <w:rsid w:val="008A734A"/>
    <w:rsid w:val="008A76DB"/>
    <w:rsid w:val="008B06E2"/>
    <w:rsid w:val="008B0A8D"/>
    <w:rsid w:val="008B1881"/>
    <w:rsid w:val="008B3EC6"/>
    <w:rsid w:val="008B3FA4"/>
    <w:rsid w:val="008B42BC"/>
    <w:rsid w:val="008B58DA"/>
    <w:rsid w:val="008B606E"/>
    <w:rsid w:val="008B66C0"/>
    <w:rsid w:val="008B72C0"/>
    <w:rsid w:val="008B790A"/>
    <w:rsid w:val="008C0AE4"/>
    <w:rsid w:val="008C1DAA"/>
    <w:rsid w:val="008C4797"/>
    <w:rsid w:val="008C4F10"/>
    <w:rsid w:val="008C5BF5"/>
    <w:rsid w:val="008C6BED"/>
    <w:rsid w:val="008C722B"/>
    <w:rsid w:val="008D3788"/>
    <w:rsid w:val="008E1512"/>
    <w:rsid w:val="008E18A7"/>
    <w:rsid w:val="008E1B5E"/>
    <w:rsid w:val="008E2E0B"/>
    <w:rsid w:val="008E3AD6"/>
    <w:rsid w:val="008E4FEC"/>
    <w:rsid w:val="008E51B8"/>
    <w:rsid w:val="008E57EC"/>
    <w:rsid w:val="008E59E3"/>
    <w:rsid w:val="008E65E5"/>
    <w:rsid w:val="008E6816"/>
    <w:rsid w:val="008F1095"/>
    <w:rsid w:val="008F3429"/>
    <w:rsid w:val="008F3458"/>
    <w:rsid w:val="008F34ED"/>
    <w:rsid w:val="008F47A9"/>
    <w:rsid w:val="008F55C1"/>
    <w:rsid w:val="008F6DE8"/>
    <w:rsid w:val="00900089"/>
    <w:rsid w:val="00900CD5"/>
    <w:rsid w:val="00901113"/>
    <w:rsid w:val="00904087"/>
    <w:rsid w:val="00904A6D"/>
    <w:rsid w:val="00904B5D"/>
    <w:rsid w:val="0090642E"/>
    <w:rsid w:val="009076D9"/>
    <w:rsid w:val="00910F14"/>
    <w:rsid w:val="00913710"/>
    <w:rsid w:val="009156C6"/>
    <w:rsid w:val="00916B3A"/>
    <w:rsid w:val="0091768D"/>
    <w:rsid w:val="00920CE5"/>
    <w:rsid w:val="00920D0A"/>
    <w:rsid w:val="0092122A"/>
    <w:rsid w:val="00922386"/>
    <w:rsid w:val="0092495A"/>
    <w:rsid w:val="009249D5"/>
    <w:rsid w:val="00925B40"/>
    <w:rsid w:val="00931103"/>
    <w:rsid w:val="00932F46"/>
    <w:rsid w:val="00932F6B"/>
    <w:rsid w:val="0093370B"/>
    <w:rsid w:val="00933D3E"/>
    <w:rsid w:val="00935458"/>
    <w:rsid w:val="00935593"/>
    <w:rsid w:val="009358AA"/>
    <w:rsid w:val="00935F0D"/>
    <w:rsid w:val="00936C72"/>
    <w:rsid w:val="00937184"/>
    <w:rsid w:val="009409AE"/>
    <w:rsid w:val="00941174"/>
    <w:rsid w:val="00942391"/>
    <w:rsid w:val="00942FC9"/>
    <w:rsid w:val="00945A94"/>
    <w:rsid w:val="00950796"/>
    <w:rsid w:val="009510EC"/>
    <w:rsid w:val="0095192E"/>
    <w:rsid w:val="00952015"/>
    <w:rsid w:val="00952271"/>
    <w:rsid w:val="00952CB4"/>
    <w:rsid w:val="009535CC"/>
    <w:rsid w:val="00954371"/>
    <w:rsid w:val="0095453F"/>
    <w:rsid w:val="00954CAF"/>
    <w:rsid w:val="009563B4"/>
    <w:rsid w:val="009578E3"/>
    <w:rsid w:val="00960F2F"/>
    <w:rsid w:val="0096152F"/>
    <w:rsid w:val="00961766"/>
    <w:rsid w:val="00961EA7"/>
    <w:rsid w:val="009647CE"/>
    <w:rsid w:val="009647FA"/>
    <w:rsid w:val="00965C27"/>
    <w:rsid w:val="0097040C"/>
    <w:rsid w:val="00971909"/>
    <w:rsid w:val="0097196D"/>
    <w:rsid w:val="00972848"/>
    <w:rsid w:val="009744F3"/>
    <w:rsid w:val="009772D7"/>
    <w:rsid w:val="009777DB"/>
    <w:rsid w:val="009833DC"/>
    <w:rsid w:val="00983E96"/>
    <w:rsid w:val="00984651"/>
    <w:rsid w:val="00985794"/>
    <w:rsid w:val="00985DD0"/>
    <w:rsid w:val="00987CE8"/>
    <w:rsid w:val="0099054C"/>
    <w:rsid w:val="0099107E"/>
    <w:rsid w:val="00992656"/>
    <w:rsid w:val="0099282A"/>
    <w:rsid w:val="00992BCB"/>
    <w:rsid w:val="009931AD"/>
    <w:rsid w:val="00993291"/>
    <w:rsid w:val="009970CD"/>
    <w:rsid w:val="009A05C0"/>
    <w:rsid w:val="009A22E2"/>
    <w:rsid w:val="009A2D65"/>
    <w:rsid w:val="009A2F61"/>
    <w:rsid w:val="009A4356"/>
    <w:rsid w:val="009A7055"/>
    <w:rsid w:val="009B0537"/>
    <w:rsid w:val="009B1263"/>
    <w:rsid w:val="009B197D"/>
    <w:rsid w:val="009B2F0D"/>
    <w:rsid w:val="009B3023"/>
    <w:rsid w:val="009B4C96"/>
    <w:rsid w:val="009B50D5"/>
    <w:rsid w:val="009B535C"/>
    <w:rsid w:val="009C18C8"/>
    <w:rsid w:val="009C2F7D"/>
    <w:rsid w:val="009C49D9"/>
    <w:rsid w:val="009C5A23"/>
    <w:rsid w:val="009C68EA"/>
    <w:rsid w:val="009C6B93"/>
    <w:rsid w:val="009C776E"/>
    <w:rsid w:val="009D17B1"/>
    <w:rsid w:val="009D30F2"/>
    <w:rsid w:val="009D3BAC"/>
    <w:rsid w:val="009D461A"/>
    <w:rsid w:val="009D4E73"/>
    <w:rsid w:val="009D5204"/>
    <w:rsid w:val="009D6300"/>
    <w:rsid w:val="009D74A4"/>
    <w:rsid w:val="009D7DBF"/>
    <w:rsid w:val="009E19EF"/>
    <w:rsid w:val="009E3973"/>
    <w:rsid w:val="009E3C42"/>
    <w:rsid w:val="009E6839"/>
    <w:rsid w:val="009F2DEC"/>
    <w:rsid w:val="009F31E1"/>
    <w:rsid w:val="009F3653"/>
    <w:rsid w:val="009F410D"/>
    <w:rsid w:val="009F58FF"/>
    <w:rsid w:val="009F76B2"/>
    <w:rsid w:val="009F7A9E"/>
    <w:rsid w:val="00A022F2"/>
    <w:rsid w:val="00A02A14"/>
    <w:rsid w:val="00A03005"/>
    <w:rsid w:val="00A045D5"/>
    <w:rsid w:val="00A04B06"/>
    <w:rsid w:val="00A06BF8"/>
    <w:rsid w:val="00A07A8B"/>
    <w:rsid w:val="00A1001B"/>
    <w:rsid w:val="00A10CF7"/>
    <w:rsid w:val="00A11B5F"/>
    <w:rsid w:val="00A133B6"/>
    <w:rsid w:val="00A13659"/>
    <w:rsid w:val="00A141E9"/>
    <w:rsid w:val="00A149C7"/>
    <w:rsid w:val="00A150A4"/>
    <w:rsid w:val="00A15D4E"/>
    <w:rsid w:val="00A16000"/>
    <w:rsid w:val="00A16AF1"/>
    <w:rsid w:val="00A17FE1"/>
    <w:rsid w:val="00A21487"/>
    <w:rsid w:val="00A214F7"/>
    <w:rsid w:val="00A21F4B"/>
    <w:rsid w:val="00A221FD"/>
    <w:rsid w:val="00A2377A"/>
    <w:rsid w:val="00A2515D"/>
    <w:rsid w:val="00A25C36"/>
    <w:rsid w:val="00A2668F"/>
    <w:rsid w:val="00A266A8"/>
    <w:rsid w:val="00A27AA4"/>
    <w:rsid w:val="00A322D9"/>
    <w:rsid w:val="00A33AD4"/>
    <w:rsid w:val="00A35524"/>
    <w:rsid w:val="00A35A56"/>
    <w:rsid w:val="00A37B15"/>
    <w:rsid w:val="00A37E88"/>
    <w:rsid w:val="00A4043A"/>
    <w:rsid w:val="00A40B85"/>
    <w:rsid w:val="00A41630"/>
    <w:rsid w:val="00A43A83"/>
    <w:rsid w:val="00A45055"/>
    <w:rsid w:val="00A4755F"/>
    <w:rsid w:val="00A47CFC"/>
    <w:rsid w:val="00A50F73"/>
    <w:rsid w:val="00A51B11"/>
    <w:rsid w:val="00A5219C"/>
    <w:rsid w:val="00A53F9A"/>
    <w:rsid w:val="00A558AE"/>
    <w:rsid w:val="00A5630B"/>
    <w:rsid w:val="00A56930"/>
    <w:rsid w:val="00A57FD7"/>
    <w:rsid w:val="00A60001"/>
    <w:rsid w:val="00A611CC"/>
    <w:rsid w:val="00A62CB3"/>
    <w:rsid w:val="00A62E15"/>
    <w:rsid w:val="00A6302F"/>
    <w:rsid w:val="00A6437C"/>
    <w:rsid w:val="00A6443F"/>
    <w:rsid w:val="00A64EAC"/>
    <w:rsid w:val="00A66295"/>
    <w:rsid w:val="00A666ED"/>
    <w:rsid w:val="00A676F5"/>
    <w:rsid w:val="00A70574"/>
    <w:rsid w:val="00A7296E"/>
    <w:rsid w:val="00A736C3"/>
    <w:rsid w:val="00A73A16"/>
    <w:rsid w:val="00A74FF3"/>
    <w:rsid w:val="00A76953"/>
    <w:rsid w:val="00A80422"/>
    <w:rsid w:val="00A82532"/>
    <w:rsid w:val="00A83525"/>
    <w:rsid w:val="00A83AFF"/>
    <w:rsid w:val="00A8402B"/>
    <w:rsid w:val="00A846F0"/>
    <w:rsid w:val="00A85EDD"/>
    <w:rsid w:val="00A86E15"/>
    <w:rsid w:val="00A90061"/>
    <w:rsid w:val="00A91886"/>
    <w:rsid w:val="00A92159"/>
    <w:rsid w:val="00A92F95"/>
    <w:rsid w:val="00A93A2E"/>
    <w:rsid w:val="00A94E19"/>
    <w:rsid w:val="00A96CEB"/>
    <w:rsid w:val="00A97041"/>
    <w:rsid w:val="00A97AB5"/>
    <w:rsid w:val="00A97FBA"/>
    <w:rsid w:val="00AA3813"/>
    <w:rsid w:val="00AA4791"/>
    <w:rsid w:val="00AA5F0B"/>
    <w:rsid w:val="00AA61C9"/>
    <w:rsid w:val="00AA627F"/>
    <w:rsid w:val="00AA64B9"/>
    <w:rsid w:val="00AA7415"/>
    <w:rsid w:val="00AB055A"/>
    <w:rsid w:val="00AB09B4"/>
    <w:rsid w:val="00AB0EE3"/>
    <w:rsid w:val="00AB1CAE"/>
    <w:rsid w:val="00AB2CEA"/>
    <w:rsid w:val="00AB2E8B"/>
    <w:rsid w:val="00AB3883"/>
    <w:rsid w:val="00AB522E"/>
    <w:rsid w:val="00AB7C11"/>
    <w:rsid w:val="00AC0915"/>
    <w:rsid w:val="00AC2888"/>
    <w:rsid w:val="00AC33C5"/>
    <w:rsid w:val="00AC40D9"/>
    <w:rsid w:val="00AC4F5E"/>
    <w:rsid w:val="00AC7C51"/>
    <w:rsid w:val="00AD5684"/>
    <w:rsid w:val="00AD6E33"/>
    <w:rsid w:val="00AD7AC8"/>
    <w:rsid w:val="00AE0274"/>
    <w:rsid w:val="00AE13B4"/>
    <w:rsid w:val="00AE1F30"/>
    <w:rsid w:val="00AE27AF"/>
    <w:rsid w:val="00AE407A"/>
    <w:rsid w:val="00AE4AF9"/>
    <w:rsid w:val="00AE4B9A"/>
    <w:rsid w:val="00AE6C9B"/>
    <w:rsid w:val="00AF0842"/>
    <w:rsid w:val="00AF38B2"/>
    <w:rsid w:val="00AF5EBF"/>
    <w:rsid w:val="00AF69CE"/>
    <w:rsid w:val="00AF7053"/>
    <w:rsid w:val="00B02B6C"/>
    <w:rsid w:val="00B02E1E"/>
    <w:rsid w:val="00B034EB"/>
    <w:rsid w:val="00B04797"/>
    <w:rsid w:val="00B049A0"/>
    <w:rsid w:val="00B059D3"/>
    <w:rsid w:val="00B06191"/>
    <w:rsid w:val="00B06532"/>
    <w:rsid w:val="00B07BD6"/>
    <w:rsid w:val="00B10A84"/>
    <w:rsid w:val="00B12B9F"/>
    <w:rsid w:val="00B13818"/>
    <w:rsid w:val="00B1440C"/>
    <w:rsid w:val="00B147F9"/>
    <w:rsid w:val="00B15C72"/>
    <w:rsid w:val="00B1692A"/>
    <w:rsid w:val="00B2090F"/>
    <w:rsid w:val="00B20F2A"/>
    <w:rsid w:val="00B21791"/>
    <w:rsid w:val="00B219BD"/>
    <w:rsid w:val="00B25138"/>
    <w:rsid w:val="00B37D64"/>
    <w:rsid w:val="00B4174D"/>
    <w:rsid w:val="00B430BC"/>
    <w:rsid w:val="00B43238"/>
    <w:rsid w:val="00B46183"/>
    <w:rsid w:val="00B46CA5"/>
    <w:rsid w:val="00B47C02"/>
    <w:rsid w:val="00B53B62"/>
    <w:rsid w:val="00B54325"/>
    <w:rsid w:val="00B55309"/>
    <w:rsid w:val="00B56E10"/>
    <w:rsid w:val="00B603D3"/>
    <w:rsid w:val="00B64C65"/>
    <w:rsid w:val="00B65C2F"/>
    <w:rsid w:val="00B6662B"/>
    <w:rsid w:val="00B67BF4"/>
    <w:rsid w:val="00B70257"/>
    <w:rsid w:val="00B71DEA"/>
    <w:rsid w:val="00B73C00"/>
    <w:rsid w:val="00B74502"/>
    <w:rsid w:val="00B74BA6"/>
    <w:rsid w:val="00B7637B"/>
    <w:rsid w:val="00B76BEB"/>
    <w:rsid w:val="00B80653"/>
    <w:rsid w:val="00B81E7E"/>
    <w:rsid w:val="00B82B81"/>
    <w:rsid w:val="00B84CEE"/>
    <w:rsid w:val="00B84E11"/>
    <w:rsid w:val="00B87609"/>
    <w:rsid w:val="00B91316"/>
    <w:rsid w:val="00B91B7C"/>
    <w:rsid w:val="00B9203F"/>
    <w:rsid w:val="00B94535"/>
    <w:rsid w:val="00B95B98"/>
    <w:rsid w:val="00BA0AE7"/>
    <w:rsid w:val="00BA37B2"/>
    <w:rsid w:val="00BA3A08"/>
    <w:rsid w:val="00BA4156"/>
    <w:rsid w:val="00BA4852"/>
    <w:rsid w:val="00BA6232"/>
    <w:rsid w:val="00BB01A7"/>
    <w:rsid w:val="00BB0BEE"/>
    <w:rsid w:val="00BB0F11"/>
    <w:rsid w:val="00BB0F15"/>
    <w:rsid w:val="00BB2984"/>
    <w:rsid w:val="00BB29AE"/>
    <w:rsid w:val="00BB4E71"/>
    <w:rsid w:val="00BB65E4"/>
    <w:rsid w:val="00BB7733"/>
    <w:rsid w:val="00BB7E20"/>
    <w:rsid w:val="00BB7ECF"/>
    <w:rsid w:val="00BB7F6A"/>
    <w:rsid w:val="00BC06BE"/>
    <w:rsid w:val="00BC08AA"/>
    <w:rsid w:val="00BC09CE"/>
    <w:rsid w:val="00BC1D91"/>
    <w:rsid w:val="00BC1F10"/>
    <w:rsid w:val="00BC242B"/>
    <w:rsid w:val="00BC2ADC"/>
    <w:rsid w:val="00BC2B59"/>
    <w:rsid w:val="00BC34B5"/>
    <w:rsid w:val="00BC3FDD"/>
    <w:rsid w:val="00BC4B27"/>
    <w:rsid w:val="00BC638C"/>
    <w:rsid w:val="00BD0C2B"/>
    <w:rsid w:val="00BD200E"/>
    <w:rsid w:val="00BD27AE"/>
    <w:rsid w:val="00BD3668"/>
    <w:rsid w:val="00BD3670"/>
    <w:rsid w:val="00BD3FE6"/>
    <w:rsid w:val="00BD4FBB"/>
    <w:rsid w:val="00BD692F"/>
    <w:rsid w:val="00BD7701"/>
    <w:rsid w:val="00BE0AE8"/>
    <w:rsid w:val="00BE169F"/>
    <w:rsid w:val="00BE1A23"/>
    <w:rsid w:val="00BE1B7C"/>
    <w:rsid w:val="00BE47C6"/>
    <w:rsid w:val="00BF0997"/>
    <w:rsid w:val="00BF0E4A"/>
    <w:rsid w:val="00BF0E83"/>
    <w:rsid w:val="00BF1486"/>
    <w:rsid w:val="00BF18D7"/>
    <w:rsid w:val="00BF2F46"/>
    <w:rsid w:val="00BF343B"/>
    <w:rsid w:val="00BF3A5B"/>
    <w:rsid w:val="00BF4CC3"/>
    <w:rsid w:val="00BF78CA"/>
    <w:rsid w:val="00BF7EB4"/>
    <w:rsid w:val="00BF7EE6"/>
    <w:rsid w:val="00C01074"/>
    <w:rsid w:val="00C0636A"/>
    <w:rsid w:val="00C0677C"/>
    <w:rsid w:val="00C06CD7"/>
    <w:rsid w:val="00C10C26"/>
    <w:rsid w:val="00C1135F"/>
    <w:rsid w:val="00C1315E"/>
    <w:rsid w:val="00C133CD"/>
    <w:rsid w:val="00C1349E"/>
    <w:rsid w:val="00C13F9E"/>
    <w:rsid w:val="00C1601A"/>
    <w:rsid w:val="00C211AE"/>
    <w:rsid w:val="00C252C5"/>
    <w:rsid w:val="00C260AC"/>
    <w:rsid w:val="00C26C64"/>
    <w:rsid w:val="00C27E16"/>
    <w:rsid w:val="00C30516"/>
    <w:rsid w:val="00C31659"/>
    <w:rsid w:val="00C32214"/>
    <w:rsid w:val="00C359C5"/>
    <w:rsid w:val="00C36357"/>
    <w:rsid w:val="00C37E35"/>
    <w:rsid w:val="00C4116B"/>
    <w:rsid w:val="00C4128E"/>
    <w:rsid w:val="00C41317"/>
    <w:rsid w:val="00C43388"/>
    <w:rsid w:val="00C45A19"/>
    <w:rsid w:val="00C46513"/>
    <w:rsid w:val="00C470D6"/>
    <w:rsid w:val="00C47C1A"/>
    <w:rsid w:val="00C50AF0"/>
    <w:rsid w:val="00C52540"/>
    <w:rsid w:val="00C52D56"/>
    <w:rsid w:val="00C550D6"/>
    <w:rsid w:val="00C560E2"/>
    <w:rsid w:val="00C57244"/>
    <w:rsid w:val="00C57791"/>
    <w:rsid w:val="00C578CA"/>
    <w:rsid w:val="00C62198"/>
    <w:rsid w:val="00C628DF"/>
    <w:rsid w:val="00C64595"/>
    <w:rsid w:val="00C66994"/>
    <w:rsid w:val="00C7072E"/>
    <w:rsid w:val="00C70897"/>
    <w:rsid w:val="00C716EF"/>
    <w:rsid w:val="00C757D9"/>
    <w:rsid w:val="00C77C23"/>
    <w:rsid w:val="00C8227F"/>
    <w:rsid w:val="00C845BE"/>
    <w:rsid w:val="00C86130"/>
    <w:rsid w:val="00C86CCE"/>
    <w:rsid w:val="00C914B9"/>
    <w:rsid w:val="00C91A1D"/>
    <w:rsid w:val="00C9233B"/>
    <w:rsid w:val="00C92C68"/>
    <w:rsid w:val="00C9408D"/>
    <w:rsid w:val="00C94B22"/>
    <w:rsid w:val="00C952B0"/>
    <w:rsid w:val="00C97BCC"/>
    <w:rsid w:val="00CA0687"/>
    <w:rsid w:val="00CA1D93"/>
    <w:rsid w:val="00CA1F3A"/>
    <w:rsid w:val="00CA241E"/>
    <w:rsid w:val="00CA5B7C"/>
    <w:rsid w:val="00CA6B36"/>
    <w:rsid w:val="00CA7819"/>
    <w:rsid w:val="00CA7FC0"/>
    <w:rsid w:val="00CB288A"/>
    <w:rsid w:val="00CB2C0D"/>
    <w:rsid w:val="00CB32DA"/>
    <w:rsid w:val="00CB3C73"/>
    <w:rsid w:val="00CB5115"/>
    <w:rsid w:val="00CB523E"/>
    <w:rsid w:val="00CB7431"/>
    <w:rsid w:val="00CB7BF3"/>
    <w:rsid w:val="00CB7D14"/>
    <w:rsid w:val="00CC2F7D"/>
    <w:rsid w:val="00CC68F3"/>
    <w:rsid w:val="00CC7DD1"/>
    <w:rsid w:val="00CD244A"/>
    <w:rsid w:val="00CD269F"/>
    <w:rsid w:val="00CD2EB6"/>
    <w:rsid w:val="00CD346F"/>
    <w:rsid w:val="00CD496F"/>
    <w:rsid w:val="00CE16F4"/>
    <w:rsid w:val="00CE194F"/>
    <w:rsid w:val="00CE4087"/>
    <w:rsid w:val="00CE5546"/>
    <w:rsid w:val="00CE6190"/>
    <w:rsid w:val="00CE68E4"/>
    <w:rsid w:val="00CE74ED"/>
    <w:rsid w:val="00CF047C"/>
    <w:rsid w:val="00CF2403"/>
    <w:rsid w:val="00CF4F36"/>
    <w:rsid w:val="00CF63AD"/>
    <w:rsid w:val="00CF79E2"/>
    <w:rsid w:val="00CF7FA1"/>
    <w:rsid w:val="00D0050C"/>
    <w:rsid w:val="00D1127F"/>
    <w:rsid w:val="00D1148D"/>
    <w:rsid w:val="00D128BF"/>
    <w:rsid w:val="00D14D97"/>
    <w:rsid w:val="00D16CBB"/>
    <w:rsid w:val="00D16D2E"/>
    <w:rsid w:val="00D17F69"/>
    <w:rsid w:val="00D17FA1"/>
    <w:rsid w:val="00D20591"/>
    <w:rsid w:val="00D205B9"/>
    <w:rsid w:val="00D20AF6"/>
    <w:rsid w:val="00D20EB2"/>
    <w:rsid w:val="00D24219"/>
    <w:rsid w:val="00D2672A"/>
    <w:rsid w:val="00D26850"/>
    <w:rsid w:val="00D26FA0"/>
    <w:rsid w:val="00D300CA"/>
    <w:rsid w:val="00D30AD1"/>
    <w:rsid w:val="00D31528"/>
    <w:rsid w:val="00D31C6F"/>
    <w:rsid w:val="00D32A61"/>
    <w:rsid w:val="00D337B8"/>
    <w:rsid w:val="00D34451"/>
    <w:rsid w:val="00D345F4"/>
    <w:rsid w:val="00D34B1B"/>
    <w:rsid w:val="00D40F56"/>
    <w:rsid w:val="00D41E96"/>
    <w:rsid w:val="00D42A45"/>
    <w:rsid w:val="00D436F0"/>
    <w:rsid w:val="00D43DD7"/>
    <w:rsid w:val="00D468AB"/>
    <w:rsid w:val="00D4701D"/>
    <w:rsid w:val="00D50CFA"/>
    <w:rsid w:val="00D521E1"/>
    <w:rsid w:val="00D52662"/>
    <w:rsid w:val="00D52E2C"/>
    <w:rsid w:val="00D53B48"/>
    <w:rsid w:val="00D53C7D"/>
    <w:rsid w:val="00D54F42"/>
    <w:rsid w:val="00D568D9"/>
    <w:rsid w:val="00D576E5"/>
    <w:rsid w:val="00D60F49"/>
    <w:rsid w:val="00D6165E"/>
    <w:rsid w:val="00D619A9"/>
    <w:rsid w:val="00D62C19"/>
    <w:rsid w:val="00D62CDD"/>
    <w:rsid w:val="00D63DC8"/>
    <w:rsid w:val="00D64DC0"/>
    <w:rsid w:val="00D64F22"/>
    <w:rsid w:val="00D6548F"/>
    <w:rsid w:val="00D7003D"/>
    <w:rsid w:val="00D71E17"/>
    <w:rsid w:val="00D76756"/>
    <w:rsid w:val="00D812AF"/>
    <w:rsid w:val="00D81526"/>
    <w:rsid w:val="00D82CB2"/>
    <w:rsid w:val="00D8324A"/>
    <w:rsid w:val="00D84233"/>
    <w:rsid w:val="00D85C7A"/>
    <w:rsid w:val="00D86BED"/>
    <w:rsid w:val="00D91E74"/>
    <w:rsid w:val="00D92F41"/>
    <w:rsid w:val="00D931E3"/>
    <w:rsid w:val="00D93F53"/>
    <w:rsid w:val="00D968F8"/>
    <w:rsid w:val="00DA015E"/>
    <w:rsid w:val="00DA27A3"/>
    <w:rsid w:val="00DA2F21"/>
    <w:rsid w:val="00DA31FB"/>
    <w:rsid w:val="00DA3C09"/>
    <w:rsid w:val="00DA54E4"/>
    <w:rsid w:val="00DA5B41"/>
    <w:rsid w:val="00DA709E"/>
    <w:rsid w:val="00DB018D"/>
    <w:rsid w:val="00DB1BFC"/>
    <w:rsid w:val="00DB26B5"/>
    <w:rsid w:val="00DB41FB"/>
    <w:rsid w:val="00DB4EFF"/>
    <w:rsid w:val="00DB53F8"/>
    <w:rsid w:val="00DB7119"/>
    <w:rsid w:val="00DC034C"/>
    <w:rsid w:val="00DC131C"/>
    <w:rsid w:val="00DC26E1"/>
    <w:rsid w:val="00DC7706"/>
    <w:rsid w:val="00DD05F1"/>
    <w:rsid w:val="00DD07ED"/>
    <w:rsid w:val="00DD0EFD"/>
    <w:rsid w:val="00DD0F4C"/>
    <w:rsid w:val="00DD3802"/>
    <w:rsid w:val="00DD673A"/>
    <w:rsid w:val="00DD7044"/>
    <w:rsid w:val="00DE0F56"/>
    <w:rsid w:val="00DE2159"/>
    <w:rsid w:val="00DE64F9"/>
    <w:rsid w:val="00DE73DC"/>
    <w:rsid w:val="00DF0DA4"/>
    <w:rsid w:val="00DF2B6D"/>
    <w:rsid w:val="00DF36E9"/>
    <w:rsid w:val="00DF7933"/>
    <w:rsid w:val="00E000E4"/>
    <w:rsid w:val="00E0158B"/>
    <w:rsid w:val="00E01A45"/>
    <w:rsid w:val="00E03B8E"/>
    <w:rsid w:val="00E065C5"/>
    <w:rsid w:val="00E068FE"/>
    <w:rsid w:val="00E0694E"/>
    <w:rsid w:val="00E07E7A"/>
    <w:rsid w:val="00E07F50"/>
    <w:rsid w:val="00E12454"/>
    <w:rsid w:val="00E15019"/>
    <w:rsid w:val="00E15AEB"/>
    <w:rsid w:val="00E16A8D"/>
    <w:rsid w:val="00E2011E"/>
    <w:rsid w:val="00E21EC7"/>
    <w:rsid w:val="00E22176"/>
    <w:rsid w:val="00E22247"/>
    <w:rsid w:val="00E232B7"/>
    <w:rsid w:val="00E25ADB"/>
    <w:rsid w:val="00E25CD0"/>
    <w:rsid w:val="00E26171"/>
    <w:rsid w:val="00E27D96"/>
    <w:rsid w:val="00E322AF"/>
    <w:rsid w:val="00E3235F"/>
    <w:rsid w:val="00E34522"/>
    <w:rsid w:val="00E36CB8"/>
    <w:rsid w:val="00E37ACA"/>
    <w:rsid w:val="00E40058"/>
    <w:rsid w:val="00E4217C"/>
    <w:rsid w:val="00E43661"/>
    <w:rsid w:val="00E4570B"/>
    <w:rsid w:val="00E47550"/>
    <w:rsid w:val="00E50C08"/>
    <w:rsid w:val="00E50E5D"/>
    <w:rsid w:val="00E51B97"/>
    <w:rsid w:val="00E534A3"/>
    <w:rsid w:val="00E55F18"/>
    <w:rsid w:val="00E62A22"/>
    <w:rsid w:val="00E63EEE"/>
    <w:rsid w:val="00E64258"/>
    <w:rsid w:val="00E66253"/>
    <w:rsid w:val="00E6658F"/>
    <w:rsid w:val="00E67FE0"/>
    <w:rsid w:val="00E7286C"/>
    <w:rsid w:val="00E728B5"/>
    <w:rsid w:val="00E756DB"/>
    <w:rsid w:val="00E777A7"/>
    <w:rsid w:val="00E777B2"/>
    <w:rsid w:val="00E81526"/>
    <w:rsid w:val="00E856B8"/>
    <w:rsid w:val="00E86EE7"/>
    <w:rsid w:val="00E87B0A"/>
    <w:rsid w:val="00E87B3A"/>
    <w:rsid w:val="00E87F43"/>
    <w:rsid w:val="00E9054A"/>
    <w:rsid w:val="00E92CF1"/>
    <w:rsid w:val="00E9442B"/>
    <w:rsid w:val="00EA013B"/>
    <w:rsid w:val="00EA0BC8"/>
    <w:rsid w:val="00EA4681"/>
    <w:rsid w:val="00EA4DD2"/>
    <w:rsid w:val="00EA6442"/>
    <w:rsid w:val="00EA70A1"/>
    <w:rsid w:val="00EA799F"/>
    <w:rsid w:val="00EB0FCB"/>
    <w:rsid w:val="00EB13F8"/>
    <w:rsid w:val="00EB245F"/>
    <w:rsid w:val="00EB2B44"/>
    <w:rsid w:val="00EB2DB1"/>
    <w:rsid w:val="00EB316A"/>
    <w:rsid w:val="00EB3740"/>
    <w:rsid w:val="00EB49A2"/>
    <w:rsid w:val="00EB5A99"/>
    <w:rsid w:val="00EB7CBB"/>
    <w:rsid w:val="00EC3902"/>
    <w:rsid w:val="00EC4418"/>
    <w:rsid w:val="00EC7515"/>
    <w:rsid w:val="00ED0487"/>
    <w:rsid w:val="00ED2098"/>
    <w:rsid w:val="00ED2442"/>
    <w:rsid w:val="00ED2604"/>
    <w:rsid w:val="00ED3923"/>
    <w:rsid w:val="00ED3F82"/>
    <w:rsid w:val="00ED4D78"/>
    <w:rsid w:val="00ED5163"/>
    <w:rsid w:val="00ED5F81"/>
    <w:rsid w:val="00ED6B06"/>
    <w:rsid w:val="00ED71FB"/>
    <w:rsid w:val="00EE22E8"/>
    <w:rsid w:val="00EE37FA"/>
    <w:rsid w:val="00EE3963"/>
    <w:rsid w:val="00EE4034"/>
    <w:rsid w:val="00EE43E6"/>
    <w:rsid w:val="00EE5D32"/>
    <w:rsid w:val="00EE5DA2"/>
    <w:rsid w:val="00EE69EF"/>
    <w:rsid w:val="00EF18DF"/>
    <w:rsid w:val="00EF255E"/>
    <w:rsid w:val="00EF4E91"/>
    <w:rsid w:val="00EF5007"/>
    <w:rsid w:val="00EF5278"/>
    <w:rsid w:val="00EF73B8"/>
    <w:rsid w:val="00F00126"/>
    <w:rsid w:val="00F0033B"/>
    <w:rsid w:val="00F0073F"/>
    <w:rsid w:val="00F013C5"/>
    <w:rsid w:val="00F03D02"/>
    <w:rsid w:val="00F04259"/>
    <w:rsid w:val="00F04FDD"/>
    <w:rsid w:val="00F055BC"/>
    <w:rsid w:val="00F06429"/>
    <w:rsid w:val="00F0650C"/>
    <w:rsid w:val="00F0794A"/>
    <w:rsid w:val="00F07A9D"/>
    <w:rsid w:val="00F11549"/>
    <w:rsid w:val="00F140E1"/>
    <w:rsid w:val="00F161E5"/>
    <w:rsid w:val="00F16970"/>
    <w:rsid w:val="00F16D7C"/>
    <w:rsid w:val="00F17EAF"/>
    <w:rsid w:val="00F20A6D"/>
    <w:rsid w:val="00F20C59"/>
    <w:rsid w:val="00F21B21"/>
    <w:rsid w:val="00F24192"/>
    <w:rsid w:val="00F25283"/>
    <w:rsid w:val="00F2541C"/>
    <w:rsid w:val="00F27D30"/>
    <w:rsid w:val="00F31526"/>
    <w:rsid w:val="00F31FCE"/>
    <w:rsid w:val="00F324B4"/>
    <w:rsid w:val="00F32C46"/>
    <w:rsid w:val="00F32CFB"/>
    <w:rsid w:val="00F335B0"/>
    <w:rsid w:val="00F33F56"/>
    <w:rsid w:val="00F37D87"/>
    <w:rsid w:val="00F40F18"/>
    <w:rsid w:val="00F41524"/>
    <w:rsid w:val="00F418C3"/>
    <w:rsid w:val="00F44DAF"/>
    <w:rsid w:val="00F455D3"/>
    <w:rsid w:val="00F477A6"/>
    <w:rsid w:val="00F5039F"/>
    <w:rsid w:val="00F5058F"/>
    <w:rsid w:val="00F51717"/>
    <w:rsid w:val="00F51B9D"/>
    <w:rsid w:val="00F51D7C"/>
    <w:rsid w:val="00F5390A"/>
    <w:rsid w:val="00F55D31"/>
    <w:rsid w:val="00F563F7"/>
    <w:rsid w:val="00F574E9"/>
    <w:rsid w:val="00F609F4"/>
    <w:rsid w:val="00F61096"/>
    <w:rsid w:val="00F62680"/>
    <w:rsid w:val="00F62DAF"/>
    <w:rsid w:val="00F636B3"/>
    <w:rsid w:val="00F64CF0"/>
    <w:rsid w:val="00F666EE"/>
    <w:rsid w:val="00F6770D"/>
    <w:rsid w:val="00F7106F"/>
    <w:rsid w:val="00F717A4"/>
    <w:rsid w:val="00F72E9A"/>
    <w:rsid w:val="00F73122"/>
    <w:rsid w:val="00F734B5"/>
    <w:rsid w:val="00F75CA4"/>
    <w:rsid w:val="00F80DB4"/>
    <w:rsid w:val="00F81879"/>
    <w:rsid w:val="00F8743B"/>
    <w:rsid w:val="00F874CD"/>
    <w:rsid w:val="00F87692"/>
    <w:rsid w:val="00F901E6"/>
    <w:rsid w:val="00F9072E"/>
    <w:rsid w:val="00F928D4"/>
    <w:rsid w:val="00F941AC"/>
    <w:rsid w:val="00F943F8"/>
    <w:rsid w:val="00F94A81"/>
    <w:rsid w:val="00F94DC6"/>
    <w:rsid w:val="00F95518"/>
    <w:rsid w:val="00F95905"/>
    <w:rsid w:val="00F96304"/>
    <w:rsid w:val="00F9678C"/>
    <w:rsid w:val="00F96F91"/>
    <w:rsid w:val="00FA03EC"/>
    <w:rsid w:val="00FA07DA"/>
    <w:rsid w:val="00FA0A8E"/>
    <w:rsid w:val="00FA32BA"/>
    <w:rsid w:val="00FA40DA"/>
    <w:rsid w:val="00FA416F"/>
    <w:rsid w:val="00FA4E61"/>
    <w:rsid w:val="00FA76D9"/>
    <w:rsid w:val="00FA7D7B"/>
    <w:rsid w:val="00FB0F19"/>
    <w:rsid w:val="00FB18F7"/>
    <w:rsid w:val="00FB2307"/>
    <w:rsid w:val="00FB51F4"/>
    <w:rsid w:val="00FB6A5E"/>
    <w:rsid w:val="00FB7518"/>
    <w:rsid w:val="00FB76DA"/>
    <w:rsid w:val="00FC011B"/>
    <w:rsid w:val="00FC1098"/>
    <w:rsid w:val="00FC34B3"/>
    <w:rsid w:val="00FC4940"/>
    <w:rsid w:val="00FC50EA"/>
    <w:rsid w:val="00FC66F4"/>
    <w:rsid w:val="00FC6D0F"/>
    <w:rsid w:val="00FC7C50"/>
    <w:rsid w:val="00FC7F0F"/>
    <w:rsid w:val="00FD0007"/>
    <w:rsid w:val="00FD1296"/>
    <w:rsid w:val="00FD1465"/>
    <w:rsid w:val="00FD34BD"/>
    <w:rsid w:val="00FD438A"/>
    <w:rsid w:val="00FD4785"/>
    <w:rsid w:val="00FD4C74"/>
    <w:rsid w:val="00FD5015"/>
    <w:rsid w:val="00FE1F5A"/>
    <w:rsid w:val="00FE2552"/>
    <w:rsid w:val="00FE2A61"/>
    <w:rsid w:val="00FE3606"/>
    <w:rsid w:val="00FE4677"/>
    <w:rsid w:val="00FE4846"/>
    <w:rsid w:val="00FF0D22"/>
    <w:rsid w:val="00FF38B8"/>
    <w:rsid w:val="00FF4B89"/>
    <w:rsid w:val="00FF4F70"/>
    <w:rsid w:val="00FF5ADA"/>
    <w:rsid w:val="00FF6A8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5909C70-5047-4A8B-BBF3-1A470C7355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F8187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C41317"/>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C41317"/>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8187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C41317"/>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C41317"/>
    <w:rPr>
      <w:rFonts w:asciiTheme="majorHAnsi" w:eastAsiaTheme="majorEastAsia" w:hAnsiTheme="majorHAnsi" w:cstheme="majorBidi"/>
      <w:b/>
      <w:bCs/>
      <w:color w:val="4F81BD" w:themeColor="accent1"/>
    </w:rPr>
  </w:style>
  <w:style w:type="paragraph" w:styleId="ListParagraph">
    <w:name w:val="List Paragraph"/>
    <w:aliases w:val="sub de titre 4,ANNEX,List Paragraph1,kepala,Body Text Char1,Char Char2,List Paragraph2,TABEL,sub-section,Char Char21,Tabel,Butir - 2,List (Letter),Dot pt,F5 List Paragraph,List Paragraph Char Char Char,Indicator Text"/>
    <w:basedOn w:val="Normal"/>
    <w:link w:val="ListParagraphChar"/>
    <w:uiPriority w:val="34"/>
    <w:qFormat/>
    <w:rsid w:val="00C01074"/>
    <w:pPr>
      <w:ind w:left="720"/>
      <w:contextualSpacing/>
    </w:pPr>
  </w:style>
  <w:style w:type="character" w:customStyle="1" w:styleId="ListParagraphChar">
    <w:name w:val="List Paragraph Char"/>
    <w:aliases w:val="sub de titre 4 Char,ANNEX Char,List Paragraph1 Char,kepala Char,Body Text Char1 Char,Char Char2 Char,List Paragraph2 Char,TABEL Char,sub-section Char,Char Char21 Char,Tabel Char,Butir - 2 Char,List (Letter) Char,Dot pt Char"/>
    <w:link w:val="ListParagraph"/>
    <w:uiPriority w:val="34"/>
    <w:qFormat/>
    <w:locked/>
    <w:rsid w:val="003F7AE3"/>
  </w:style>
  <w:style w:type="paragraph" w:styleId="DocumentMap">
    <w:name w:val="Document Map"/>
    <w:basedOn w:val="Normal"/>
    <w:link w:val="DocumentMapChar"/>
    <w:uiPriority w:val="99"/>
    <w:semiHidden/>
    <w:unhideWhenUsed/>
    <w:rsid w:val="002477CC"/>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2477CC"/>
    <w:rPr>
      <w:rFonts w:ascii="Tahoma" w:hAnsi="Tahoma" w:cs="Tahoma"/>
      <w:sz w:val="16"/>
      <w:szCs w:val="16"/>
    </w:rPr>
  </w:style>
  <w:style w:type="character" w:styleId="Hyperlink">
    <w:name w:val="Hyperlink"/>
    <w:uiPriority w:val="99"/>
    <w:unhideWhenUsed/>
    <w:rsid w:val="003D69D2"/>
    <w:rPr>
      <w:color w:val="0000FF"/>
      <w:u w:val="single"/>
    </w:rPr>
  </w:style>
  <w:style w:type="paragraph" w:styleId="NormalWeb">
    <w:name w:val="Normal (Web)"/>
    <w:basedOn w:val="Normal"/>
    <w:uiPriority w:val="99"/>
    <w:unhideWhenUsed/>
    <w:rsid w:val="008632CF"/>
    <w:pPr>
      <w:spacing w:before="100" w:beforeAutospacing="1" w:after="100" w:afterAutospacing="1" w:line="240" w:lineRule="auto"/>
    </w:pPr>
    <w:rPr>
      <w:rFonts w:ascii="Times New Roman" w:eastAsia="Times New Roman" w:hAnsi="Times New Roman" w:cs="Times New Roman"/>
      <w:sz w:val="24"/>
      <w:szCs w:val="24"/>
      <w:lang w:val="id-ID" w:eastAsia="id-ID"/>
    </w:rPr>
  </w:style>
  <w:style w:type="paragraph" w:styleId="Header">
    <w:name w:val="header"/>
    <w:basedOn w:val="Normal"/>
    <w:link w:val="HeaderChar"/>
    <w:uiPriority w:val="99"/>
    <w:unhideWhenUsed/>
    <w:rsid w:val="006147C1"/>
    <w:pPr>
      <w:tabs>
        <w:tab w:val="center" w:pos="4680"/>
        <w:tab w:val="right" w:pos="9360"/>
      </w:tabs>
      <w:spacing w:after="0" w:line="240" w:lineRule="auto"/>
    </w:pPr>
  </w:style>
  <w:style w:type="character" w:customStyle="1" w:styleId="HeaderChar">
    <w:name w:val="Header Char"/>
    <w:basedOn w:val="DefaultParagraphFont"/>
    <w:link w:val="Header"/>
    <w:uiPriority w:val="99"/>
    <w:rsid w:val="006147C1"/>
  </w:style>
  <w:style w:type="paragraph" w:styleId="Footer">
    <w:name w:val="footer"/>
    <w:basedOn w:val="Normal"/>
    <w:link w:val="FooterChar"/>
    <w:uiPriority w:val="99"/>
    <w:unhideWhenUsed/>
    <w:rsid w:val="006147C1"/>
    <w:pPr>
      <w:tabs>
        <w:tab w:val="center" w:pos="4680"/>
        <w:tab w:val="right" w:pos="9360"/>
      </w:tabs>
      <w:spacing w:after="0" w:line="240" w:lineRule="auto"/>
    </w:pPr>
  </w:style>
  <w:style w:type="character" w:customStyle="1" w:styleId="FooterChar">
    <w:name w:val="Footer Char"/>
    <w:basedOn w:val="DefaultParagraphFont"/>
    <w:link w:val="Footer"/>
    <w:uiPriority w:val="99"/>
    <w:rsid w:val="006147C1"/>
  </w:style>
  <w:style w:type="paragraph" w:styleId="BalloonText">
    <w:name w:val="Balloon Text"/>
    <w:basedOn w:val="Normal"/>
    <w:link w:val="BalloonTextChar"/>
    <w:uiPriority w:val="99"/>
    <w:semiHidden/>
    <w:unhideWhenUsed/>
    <w:rsid w:val="003E623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E6235"/>
    <w:rPr>
      <w:rFonts w:ascii="Tahoma" w:hAnsi="Tahoma" w:cs="Tahoma"/>
      <w:sz w:val="16"/>
      <w:szCs w:val="16"/>
    </w:rPr>
  </w:style>
  <w:style w:type="paragraph" w:styleId="BodyText">
    <w:name w:val="Body Text"/>
    <w:basedOn w:val="Normal"/>
    <w:link w:val="BodyTextChar"/>
    <w:rsid w:val="00C41317"/>
    <w:pPr>
      <w:spacing w:after="0" w:line="240" w:lineRule="auto"/>
    </w:pPr>
    <w:rPr>
      <w:rFonts w:ascii="Tahoma" w:eastAsia="Times New Roman" w:hAnsi="Tahoma" w:cs="Tahoma"/>
      <w:sz w:val="24"/>
      <w:szCs w:val="20"/>
      <w:lang w:val="id-ID"/>
    </w:rPr>
  </w:style>
  <w:style w:type="character" w:customStyle="1" w:styleId="BodyTextChar">
    <w:name w:val="Body Text Char"/>
    <w:basedOn w:val="DefaultParagraphFont"/>
    <w:link w:val="BodyText"/>
    <w:rsid w:val="00C41317"/>
    <w:rPr>
      <w:rFonts w:ascii="Tahoma" w:eastAsia="Times New Roman" w:hAnsi="Tahoma" w:cs="Tahoma"/>
      <w:sz w:val="24"/>
      <w:szCs w:val="20"/>
      <w:lang w:val="id-ID"/>
    </w:rPr>
  </w:style>
  <w:style w:type="table" w:styleId="TableGrid">
    <w:name w:val="Table Grid"/>
    <w:basedOn w:val="TableNormal"/>
    <w:uiPriority w:val="59"/>
    <w:rsid w:val="00C41317"/>
    <w:pPr>
      <w:spacing w:after="0" w:line="240" w:lineRule="auto"/>
    </w:pPr>
    <w:rPr>
      <w:lang w:val="id-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link w:val="NoSpacingChar"/>
    <w:uiPriority w:val="1"/>
    <w:qFormat/>
    <w:rsid w:val="00C41317"/>
    <w:pPr>
      <w:spacing w:after="0" w:line="240" w:lineRule="auto"/>
    </w:pPr>
    <w:rPr>
      <w:rFonts w:eastAsiaTheme="minorHAnsi"/>
    </w:rPr>
  </w:style>
  <w:style w:type="character" w:customStyle="1" w:styleId="NoSpacingChar">
    <w:name w:val="No Spacing Char"/>
    <w:link w:val="NoSpacing"/>
    <w:uiPriority w:val="1"/>
    <w:rsid w:val="00C41317"/>
    <w:rPr>
      <w:rFonts w:eastAsiaTheme="minorHAnsi"/>
    </w:rPr>
  </w:style>
  <w:style w:type="paragraph" w:customStyle="1" w:styleId="Default">
    <w:name w:val="Default"/>
    <w:rsid w:val="00C41317"/>
    <w:pPr>
      <w:autoSpaceDE w:val="0"/>
      <w:autoSpaceDN w:val="0"/>
      <w:adjustRightInd w:val="0"/>
      <w:spacing w:after="0" w:line="240" w:lineRule="auto"/>
    </w:pPr>
    <w:rPr>
      <w:rFonts w:ascii="Arial" w:eastAsia="Times New Roman" w:hAnsi="Arial" w:cs="Arial"/>
      <w:color w:val="000000"/>
      <w:sz w:val="24"/>
      <w:szCs w:val="24"/>
      <w:lang w:val="id-ID" w:eastAsia="id-ID"/>
    </w:rPr>
  </w:style>
  <w:style w:type="paragraph" w:customStyle="1" w:styleId="NomerOutline">
    <w:name w:val="NomerOutline"/>
    <w:basedOn w:val="Normal"/>
    <w:rsid w:val="00C41317"/>
    <w:pPr>
      <w:tabs>
        <w:tab w:val="num" w:pos="720"/>
      </w:tabs>
      <w:spacing w:after="0" w:line="360" w:lineRule="auto"/>
      <w:ind w:left="720" w:hanging="360"/>
      <w:jc w:val="both"/>
    </w:pPr>
    <w:rPr>
      <w:rFonts w:ascii="Trebuchet MS" w:eastAsia="Times New Roman" w:hAnsi="Trebuchet MS" w:cs="Times New Roman"/>
      <w:szCs w:val="24"/>
    </w:rPr>
  </w:style>
  <w:style w:type="character" w:styleId="Strong">
    <w:name w:val="Strong"/>
    <w:basedOn w:val="DefaultParagraphFont"/>
    <w:uiPriority w:val="22"/>
    <w:qFormat/>
    <w:rsid w:val="00C41317"/>
    <w:rPr>
      <w:b/>
      <w:bCs/>
    </w:rPr>
  </w:style>
  <w:style w:type="character" w:styleId="FollowedHyperlink">
    <w:name w:val="FollowedHyperlink"/>
    <w:basedOn w:val="DefaultParagraphFont"/>
    <w:uiPriority w:val="99"/>
    <w:semiHidden/>
    <w:unhideWhenUsed/>
    <w:rsid w:val="00C41317"/>
    <w:rPr>
      <w:color w:val="800080"/>
      <w:u w:val="single"/>
    </w:rPr>
  </w:style>
  <w:style w:type="character" w:styleId="PageNumber">
    <w:name w:val="page number"/>
    <w:basedOn w:val="DefaultParagraphFont"/>
    <w:rsid w:val="00C41317"/>
  </w:style>
  <w:style w:type="character" w:styleId="FootnoteReference">
    <w:name w:val="footnote reference"/>
    <w:semiHidden/>
    <w:rsid w:val="00C41317"/>
    <w:rPr>
      <w:vertAlign w:val="superscript"/>
    </w:rPr>
  </w:style>
  <w:style w:type="paragraph" w:styleId="Title">
    <w:name w:val="Title"/>
    <w:basedOn w:val="Normal"/>
    <w:link w:val="TitleChar"/>
    <w:qFormat/>
    <w:rsid w:val="00C41317"/>
    <w:pPr>
      <w:spacing w:after="0" w:line="240" w:lineRule="auto"/>
      <w:jc w:val="center"/>
    </w:pPr>
    <w:rPr>
      <w:rFonts w:ascii="Times New Roman" w:eastAsia="Times New Roman" w:hAnsi="Times New Roman" w:cs="Times New Roman"/>
      <w:sz w:val="28"/>
      <w:szCs w:val="24"/>
      <w:lang w:val="x-none" w:eastAsia="x-none"/>
    </w:rPr>
  </w:style>
  <w:style w:type="character" w:customStyle="1" w:styleId="TitleChar">
    <w:name w:val="Title Char"/>
    <w:basedOn w:val="DefaultParagraphFont"/>
    <w:link w:val="Title"/>
    <w:rsid w:val="00C41317"/>
    <w:rPr>
      <w:rFonts w:ascii="Times New Roman" w:eastAsia="Times New Roman" w:hAnsi="Times New Roman" w:cs="Times New Roman"/>
      <w:sz w:val="28"/>
      <w:szCs w:val="24"/>
      <w:lang w:val="x-none" w:eastAsia="x-none"/>
    </w:rPr>
  </w:style>
  <w:style w:type="paragraph" w:customStyle="1" w:styleId="H2">
    <w:name w:val="H2"/>
    <w:basedOn w:val="Normal"/>
    <w:autoRedefine/>
    <w:rsid w:val="00C41317"/>
    <w:pPr>
      <w:keepNext/>
      <w:tabs>
        <w:tab w:val="left" w:pos="0"/>
      </w:tabs>
      <w:spacing w:before="120" w:after="0" w:line="240" w:lineRule="auto"/>
      <w:jc w:val="both"/>
      <w:outlineLvl w:val="1"/>
    </w:pPr>
    <w:rPr>
      <w:rFonts w:ascii="Times New Roman" w:eastAsia="Times New Roman" w:hAnsi="Times New Roman" w:cs="Times New Roman"/>
      <w:b/>
      <w:bCs/>
      <w:sz w:val="24"/>
      <w:szCs w:val="24"/>
      <w:lang w:val="id-ID"/>
    </w:rPr>
  </w:style>
  <w:style w:type="paragraph" w:customStyle="1" w:styleId="SenderAddress">
    <w:name w:val="Sender Address"/>
    <w:uiPriority w:val="2"/>
    <w:rsid w:val="00C41317"/>
    <w:pPr>
      <w:spacing w:after="0" w:line="240" w:lineRule="auto"/>
    </w:pPr>
    <w:rPr>
      <w:rFonts w:ascii="Century Gothic" w:eastAsia="Century Gothic" w:hAnsi="Century Gothic" w:cs="Tahoma"/>
      <w:color w:val="93A299"/>
      <w:sz w:val="18"/>
    </w:rPr>
  </w:style>
  <w:style w:type="character" w:customStyle="1" w:styleId="hps">
    <w:name w:val="hps"/>
    <w:rsid w:val="00C41317"/>
  </w:style>
  <w:style w:type="character" w:customStyle="1" w:styleId="atn">
    <w:name w:val="atn"/>
    <w:rsid w:val="00C41317"/>
  </w:style>
  <w:style w:type="character" w:customStyle="1" w:styleId="alt-edited">
    <w:name w:val="alt-edited"/>
    <w:rsid w:val="00C41317"/>
  </w:style>
  <w:style w:type="paragraph" w:styleId="BodyTextIndent">
    <w:name w:val="Body Text Indent"/>
    <w:basedOn w:val="Normal"/>
    <w:link w:val="BodyTextIndentChar"/>
    <w:uiPriority w:val="99"/>
    <w:semiHidden/>
    <w:unhideWhenUsed/>
    <w:rsid w:val="009970CD"/>
    <w:pPr>
      <w:spacing w:after="120"/>
      <w:ind w:left="360"/>
    </w:pPr>
  </w:style>
  <w:style w:type="character" w:customStyle="1" w:styleId="BodyTextIndentChar">
    <w:name w:val="Body Text Indent Char"/>
    <w:basedOn w:val="DefaultParagraphFont"/>
    <w:link w:val="BodyTextIndent"/>
    <w:uiPriority w:val="99"/>
    <w:semiHidden/>
    <w:rsid w:val="009970CD"/>
  </w:style>
  <w:style w:type="paragraph" w:styleId="TOCHeading">
    <w:name w:val="TOC Heading"/>
    <w:basedOn w:val="Heading1"/>
    <w:next w:val="Normal"/>
    <w:uiPriority w:val="39"/>
    <w:semiHidden/>
    <w:unhideWhenUsed/>
    <w:qFormat/>
    <w:rsid w:val="00100CCA"/>
    <w:pPr>
      <w:outlineLvl w:val="9"/>
    </w:pPr>
    <w:rPr>
      <w:lang w:eastAsia="ja-JP"/>
    </w:rPr>
  </w:style>
  <w:style w:type="paragraph" w:styleId="TOC1">
    <w:name w:val="toc 1"/>
    <w:basedOn w:val="Normal"/>
    <w:next w:val="Normal"/>
    <w:autoRedefine/>
    <w:uiPriority w:val="39"/>
    <w:unhideWhenUsed/>
    <w:rsid w:val="00100CCA"/>
    <w:pPr>
      <w:spacing w:after="100"/>
    </w:pPr>
  </w:style>
  <w:style w:type="paragraph" w:styleId="TOC2">
    <w:name w:val="toc 2"/>
    <w:basedOn w:val="Normal"/>
    <w:next w:val="Normal"/>
    <w:autoRedefine/>
    <w:uiPriority w:val="39"/>
    <w:unhideWhenUsed/>
    <w:rsid w:val="00100CCA"/>
    <w:pPr>
      <w:spacing w:after="100"/>
      <w:ind w:left="220"/>
    </w:pPr>
  </w:style>
  <w:style w:type="paragraph" w:styleId="Caption">
    <w:name w:val="caption"/>
    <w:basedOn w:val="Normal"/>
    <w:next w:val="Normal"/>
    <w:uiPriority w:val="35"/>
    <w:unhideWhenUsed/>
    <w:qFormat/>
    <w:rsid w:val="000E4FC8"/>
    <w:pPr>
      <w:spacing w:line="240" w:lineRule="auto"/>
    </w:pPr>
    <w:rPr>
      <w:b/>
      <w:bCs/>
      <w:color w:val="4F81BD" w:themeColor="accent1"/>
      <w:sz w:val="18"/>
      <w:szCs w:val="18"/>
    </w:rPr>
  </w:style>
  <w:style w:type="paragraph" w:styleId="TOC3">
    <w:name w:val="toc 3"/>
    <w:basedOn w:val="Normal"/>
    <w:next w:val="Normal"/>
    <w:autoRedefine/>
    <w:uiPriority w:val="39"/>
    <w:unhideWhenUsed/>
    <w:rsid w:val="007E204E"/>
    <w:pPr>
      <w:tabs>
        <w:tab w:val="left" w:pos="1320"/>
        <w:tab w:val="right" w:leader="dot" w:pos="8212"/>
      </w:tabs>
      <w:spacing w:after="100"/>
      <w:ind w:left="440"/>
    </w:pPr>
    <w:rPr>
      <w:rFonts w:ascii="Arial" w:eastAsiaTheme="majorEastAsia" w:hAnsi="Arial" w:cs="Arial"/>
      <w:bCs/>
      <w:noProof/>
      <w:sz w:val="24"/>
      <w:szCs w:val="24"/>
    </w:rPr>
  </w:style>
  <w:style w:type="paragraph" w:styleId="TableofFigures">
    <w:name w:val="table of figures"/>
    <w:basedOn w:val="Normal"/>
    <w:next w:val="Normal"/>
    <w:uiPriority w:val="99"/>
    <w:unhideWhenUsed/>
    <w:rsid w:val="00E0158B"/>
    <w:pPr>
      <w:spacing w:after="0"/>
    </w:pPr>
  </w:style>
  <w:style w:type="paragraph" w:customStyle="1" w:styleId="xl82">
    <w:name w:val="xl82"/>
    <w:basedOn w:val="Normal"/>
    <w:rsid w:val="00031A80"/>
    <w:pP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83">
    <w:name w:val="xl83"/>
    <w:basedOn w:val="Normal"/>
    <w:rsid w:val="00031A80"/>
    <w:pP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84">
    <w:name w:val="xl84"/>
    <w:basedOn w:val="Normal"/>
    <w:rsid w:val="00031A80"/>
    <w:pP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85">
    <w:name w:val="xl85"/>
    <w:basedOn w:val="Normal"/>
    <w:rsid w:val="00031A80"/>
    <w:pPr>
      <w:shd w:val="clear" w:color="000000" w:fill="A9D08E"/>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86">
    <w:name w:val="xl86"/>
    <w:basedOn w:val="Normal"/>
    <w:rsid w:val="00031A80"/>
    <w:pPr>
      <w:shd w:val="clear" w:color="000000" w:fill="F8CBAD"/>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87">
    <w:name w:val="xl87"/>
    <w:basedOn w:val="Normal"/>
    <w:rsid w:val="00031A80"/>
    <w:pP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88">
    <w:name w:val="xl88"/>
    <w:basedOn w:val="Normal"/>
    <w:rsid w:val="00031A80"/>
    <w:pP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9">
    <w:name w:val="xl89"/>
    <w:basedOn w:val="Normal"/>
    <w:rsid w:val="00031A80"/>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90">
    <w:name w:val="xl90"/>
    <w:basedOn w:val="Normal"/>
    <w:rsid w:val="00031A80"/>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91">
    <w:name w:val="xl91"/>
    <w:basedOn w:val="Normal"/>
    <w:rsid w:val="00031A80"/>
    <w:pPr>
      <w:pBdr>
        <w:top w:val="single" w:sz="8" w:space="0" w:color="auto"/>
        <w:left w:val="single" w:sz="8" w:space="0" w:color="auto"/>
        <w:right w:val="single" w:sz="8" w:space="0" w:color="auto"/>
      </w:pBdr>
      <w:shd w:val="clear" w:color="000000" w:fill="B4C6E7"/>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92">
    <w:name w:val="xl92"/>
    <w:basedOn w:val="Normal"/>
    <w:rsid w:val="00031A80"/>
    <w:pPr>
      <w:pBdr>
        <w:top w:val="single" w:sz="8" w:space="0" w:color="auto"/>
        <w:left w:val="single" w:sz="8" w:space="0" w:color="auto"/>
        <w:right w:val="single" w:sz="8" w:space="0" w:color="auto"/>
      </w:pBdr>
      <w:shd w:val="clear" w:color="000000" w:fill="B4C6E7"/>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93">
    <w:name w:val="xl93"/>
    <w:basedOn w:val="Normal"/>
    <w:rsid w:val="00031A80"/>
    <w:pPr>
      <w:pBdr>
        <w:left w:val="single" w:sz="8" w:space="0" w:color="auto"/>
        <w:right w:val="single" w:sz="8" w:space="0" w:color="auto"/>
      </w:pBdr>
      <w:shd w:val="clear" w:color="000000" w:fill="B4C6E7"/>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94">
    <w:name w:val="xl94"/>
    <w:basedOn w:val="Normal"/>
    <w:rsid w:val="00031A80"/>
    <w:pPr>
      <w:pBdr>
        <w:top w:val="single" w:sz="8" w:space="0" w:color="auto"/>
        <w:left w:val="single" w:sz="8" w:space="0" w:color="auto"/>
        <w:bottom w:val="single" w:sz="8" w:space="0" w:color="auto"/>
        <w:right w:val="single" w:sz="8" w:space="0" w:color="auto"/>
      </w:pBdr>
      <w:shd w:val="clear" w:color="000000" w:fill="B4C6E7"/>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95">
    <w:name w:val="xl95"/>
    <w:basedOn w:val="Normal"/>
    <w:rsid w:val="00031A80"/>
    <w:pPr>
      <w:pBdr>
        <w:left w:val="single" w:sz="8" w:space="0" w:color="auto"/>
        <w:bottom w:val="single" w:sz="8" w:space="0" w:color="auto"/>
        <w:right w:val="single" w:sz="8" w:space="0" w:color="auto"/>
      </w:pBdr>
      <w:shd w:val="clear" w:color="000000" w:fill="B4C6E7"/>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96">
    <w:name w:val="xl96"/>
    <w:basedOn w:val="Normal"/>
    <w:rsid w:val="00031A80"/>
    <w:pPr>
      <w:pBdr>
        <w:left w:val="single" w:sz="8" w:space="0" w:color="auto"/>
        <w:right w:val="single" w:sz="8" w:space="0" w:color="auto"/>
      </w:pBdr>
      <w:shd w:val="clear" w:color="000000" w:fill="B4C6E7"/>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97">
    <w:name w:val="xl97"/>
    <w:basedOn w:val="Normal"/>
    <w:rsid w:val="00031A80"/>
    <w:pPr>
      <w:pBdr>
        <w:top w:val="single" w:sz="8" w:space="0" w:color="auto"/>
        <w:left w:val="single" w:sz="8" w:space="14" w:color="auto"/>
        <w:right w:val="single" w:sz="8" w:space="0" w:color="auto"/>
      </w:pBdr>
      <w:shd w:val="clear" w:color="000000" w:fill="B4C6E7"/>
      <w:spacing w:before="100" w:beforeAutospacing="1" w:after="100" w:afterAutospacing="1" w:line="240" w:lineRule="auto"/>
      <w:ind w:firstLineChars="200" w:firstLine="200"/>
      <w:textAlignment w:val="center"/>
    </w:pPr>
    <w:rPr>
      <w:rFonts w:ascii="Times New Roman" w:eastAsia="Times New Roman" w:hAnsi="Times New Roman" w:cs="Times New Roman"/>
      <w:sz w:val="20"/>
      <w:szCs w:val="20"/>
    </w:rPr>
  </w:style>
  <w:style w:type="paragraph" w:customStyle="1" w:styleId="xl98">
    <w:name w:val="xl98"/>
    <w:basedOn w:val="Normal"/>
    <w:rsid w:val="00031A80"/>
    <w:pPr>
      <w:pBdr>
        <w:top w:val="single" w:sz="8" w:space="0" w:color="auto"/>
        <w:left w:val="single" w:sz="8" w:space="7" w:color="auto"/>
        <w:right w:val="single" w:sz="8" w:space="0" w:color="auto"/>
      </w:pBdr>
      <w:shd w:val="clear" w:color="000000" w:fill="B4C6E7"/>
      <w:spacing w:before="100" w:beforeAutospacing="1" w:after="100" w:afterAutospacing="1" w:line="240" w:lineRule="auto"/>
      <w:ind w:firstLineChars="100" w:firstLine="100"/>
      <w:textAlignment w:val="center"/>
    </w:pPr>
    <w:rPr>
      <w:rFonts w:ascii="Times New Roman" w:eastAsia="Times New Roman" w:hAnsi="Times New Roman" w:cs="Times New Roman"/>
      <w:sz w:val="20"/>
      <w:szCs w:val="20"/>
    </w:rPr>
  </w:style>
  <w:style w:type="paragraph" w:customStyle="1" w:styleId="xl99">
    <w:name w:val="xl99"/>
    <w:basedOn w:val="Normal"/>
    <w:rsid w:val="00031A80"/>
    <w:pPr>
      <w:pBdr>
        <w:top w:val="single" w:sz="8" w:space="0" w:color="auto"/>
        <w:left w:val="single" w:sz="8" w:space="0" w:color="auto"/>
        <w:bottom w:val="single" w:sz="8" w:space="0" w:color="auto"/>
        <w:right w:val="single" w:sz="8" w:space="0" w:color="auto"/>
      </w:pBdr>
      <w:shd w:val="clear" w:color="000000" w:fill="5B9BD5"/>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100">
    <w:name w:val="xl100"/>
    <w:basedOn w:val="Normal"/>
    <w:rsid w:val="00031A80"/>
    <w:pPr>
      <w:pBdr>
        <w:top w:val="single" w:sz="8" w:space="0" w:color="auto"/>
        <w:left w:val="single" w:sz="8" w:space="0" w:color="auto"/>
        <w:bottom w:val="single" w:sz="8" w:space="0" w:color="auto"/>
        <w:right w:val="single" w:sz="8" w:space="0" w:color="auto"/>
      </w:pBdr>
      <w:shd w:val="clear" w:color="000000" w:fill="5B9BD5"/>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101">
    <w:name w:val="xl101"/>
    <w:basedOn w:val="Normal"/>
    <w:rsid w:val="00031A80"/>
    <w:pPr>
      <w:pBdr>
        <w:top w:val="single" w:sz="8" w:space="0" w:color="auto"/>
        <w:left w:val="single" w:sz="8" w:space="0" w:color="auto"/>
        <w:bottom w:val="single" w:sz="8" w:space="0" w:color="auto"/>
        <w:right w:val="single" w:sz="8" w:space="0" w:color="auto"/>
      </w:pBdr>
      <w:shd w:val="clear" w:color="000000" w:fill="5B9BD5"/>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102">
    <w:name w:val="xl102"/>
    <w:basedOn w:val="Normal"/>
    <w:rsid w:val="00031A80"/>
    <w:pPr>
      <w:pBdr>
        <w:top w:val="single" w:sz="8" w:space="0" w:color="auto"/>
        <w:left w:val="single" w:sz="8" w:space="0" w:color="auto"/>
        <w:bottom w:val="single" w:sz="8" w:space="0" w:color="auto"/>
        <w:right w:val="single" w:sz="8" w:space="0" w:color="auto"/>
      </w:pBdr>
      <w:shd w:val="clear" w:color="000000" w:fill="5B9BD5"/>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103">
    <w:name w:val="xl103"/>
    <w:basedOn w:val="Normal"/>
    <w:rsid w:val="00031A80"/>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104">
    <w:name w:val="xl104"/>
    <w:basedOn w:val="Normal"/>
    <w:rsid w:val="00031A80"/>
    <w:pPr>
      <w:pBdr>
        <w:top w:val="single" w:sz="8" w:space="0" w:color="auto"/>
        <w:left w:val="single" w:sz="8"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0"/>
      <w:szCs w:val="20"/>
    </w:rPr>
  </w:style>
  <w:style w:type="paragraph" w:customStyle="1" w:styleId="xl105">
    <w:name w:val="xl105"/>
    <w:basedOn w:val="Normal"/>
    <w:rsid w:val="00031A80"/>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106">
    <w:name w:val="xl106"/>
    <w:basedOn w:val="Normal"/>
    <w:rsid w:val="00031A80"/>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107">
    <w:name w:val="xl107"/>
    <w:basedOn w:val="Normal"/>
    <w:rsid w:val="00031A80"/>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108">
    <w:name w:val="xl108"/>
    <w:basedOn w:val="Normal"/>
    <w:rsid w:val="00031A80"/>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109">
    <w:name w:val="xl109"/>
    <w:basedOn w:val="Normal"/>
    <w:rsid w:val="00031A80"/>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110">
    <w:name w:val="xl110"/>
    <w:basedOn w:val="Normal"/>
    <w:rsid w:val="00031A80"/>
    <w:pPr>
      <w:pBdr>
        <w:top w:val="single" w:sz="4" w:space="0" w:color="auto"/>
        <w:left w:val="single" w:sz="8"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0"/>
      <w:szCs w:val="20"/>
    </w:rPr>
  </w:style>
  <w:style w:type="paragraph" w:customStyle="1" w:styleId="xl111">
    <w:name w:val="xl111"/>
    <w:basedOn w:val="Normal"/>
    <w:rsid w:val="00031A80"/>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112">
    <w:name w:val="xl112"/>
    <w:basedOn w:val="Normal"/>
    <w:rsid w:val="00031A80"/>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113">
    <w:name w:val="xl113"/>
    <w:basedOn w:val="Normal"/>
    <w:rsid w:val="00031A80"/>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114">
    <w:name w:val="xl114"/>
    <w:basedOn w:val="Normal"/>
    <w:rsid w:val="00031A80"/>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115">
    <w:name w:val="xl115"/>
    <w:basedOn w:val="Normal"/>
    <w:rsid w:val="00031A80"/>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116">
    <w:name w:val="xl116"/>
    <w:basedOn w:val="Normal"/>
    <w:rsid w:val="00031A80"/>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117">
    <w:name w:val="xl117"/>
    <w:basedOn w:val="Normal"/>
    <w:rsid w:val="00031A80"/>
    <w:pPr>
      <w:pBdr>
        <w:top w:val="single" w:sz="4" w:space="0" w:color="auto"/>
        <w:left w:val="single" w:sz="8"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0"/>
      <w:szCs w:val="20"/>
    </w:rPr>
  </w:style>
  <w:style w:type="paragraph" w:customStyle="1" w:styleId="xl118">
    <w:name w:val="xl118"/>
    <w:basedOn w:val="Normal"/>
    <w:rsid w:val="00031A80"/>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0"/>
      <w:szCs w:val="20"/>
    </w:rPr>
  </w:style>
  <w:style w:type="paragraph" w:customStyle="1" w:styleId="xl119">
    <w:name w:val="xl119"/>
    <w:basedOn w:val="Normal"/>
    <w:rsid w:val="00031A80"/>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120">
    <w:name w:val="xl120"/>
    <w:basedOn w:val="Normal"/>
    <w:rsid w:val="00031A80"/>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121">
    <w:name w:val="xl121"/>
    <w:basedOn w:val="Normal"/>
    <w:rsid w:val="00031A80"/>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table" w:customStyle="1" w:styleId="TableGrid1">
    <w:name w:val="Table Grid1"/>
    <w:basedOn w:val="TableNormal"/>
    <w:next w:val="TableGrid"/>
    <w:uiPriority w:val="59"/>
    <w:rsid w:val="002861D3"/>
    <w:pPr>
      <w:spacing w:after="0" w:line="240" w:lineRule="auto"/>
    </w:pPr>
    <w:rPr>
      <w:rFonts w:eastAsiaTheme="minorHAnsi"/>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3576172">
      <w:bodyDiv w:val="1"/>
      <w:marLeft w:val="0"/>
      <w:marRight w:val="0"/>
      <w:marTop w:val="0"/>
      <w:marBottom w:val="0"/>
      <w:divBdr>
        <w:top w:val="none" w:sz="0" w:space="0" w:color="auto"/>
        <w:left w:val="none" w:sz="0" w:space="0" w:color="auto"/>
        <w:bottom w:val="none" w:sz="0" w:space="0" w:color="auto"/>
        <w:right w:val="none" w:sz="0" w:space="0" w:color="auto"/>
      </w:divBdr>
    </w:div>
    <w:div w:id="183180487">
      <w:bodyDiv w:val="1"/>
      <w:marLeft w:val="0"/>
      <w:marRight w:val="0"/>
      <w:marTop w:val="0"/>
      <w:marBottom w:val="0"/>
      <w:divBdr>
        <w:top w:val="none" w:sz="0" w:space="0" w:color="auto"/>
        <w:left w:val="none" w:sz="0" w:space="0" w:color="auto"/>
        <w:bottom w:val="none" w:sz="0" w:space="0" w:color="auto"/>
        <w:right w:val="none" w:sz="0" w:space="0" w:color="auto"/>
      </w:divBdr>
    </w:div>
    <w:div w:id="220336533">
      <w:bodyDiv w:val="1"/>
      <w:marLeft w:val="0"/>
      <w:marRight w:val="0"/>
      <w:marTop w:val="0"/>
      <w:marBottom w:val="0"/>
      <w:divBdr>
        <w:top w:val="none" w:sz="0" w:space="0" w:color="auto"/>
        <w:left w:val="none" w:sz="0" w:space="0" w:color="auto"/>
        <w:bottom w:val="none" w:sz="0" w:space="0" w:color="auto"/>
        <w:right w:val="none" w:sz="0" w:space="0" w:color="auto"/>
      </w:divBdr>
    </w:div>
    <w:div w:id="221987653">
      <w:bodyDiv w:val="1"/>
      <w:marLeft w:val="0"/>
      <w:marRight w:val="0"/>
      <w:marTop w:val="0"/>
      <w:marBottom w:val="0"/>
      <w:divBdr>
        <w:top w:val="none" w:sz="0" w:space="0" w:color="auto"/>
        <w:left w:val="none" w:sz="0" w:space="0" w:color="auto"/>
        <w:bottom w:val="none" w:sz="0" w:space="0" w:color="auto"/>
        <w:right w:val="none" w:sz="0" w:space="0" w:color="auto"/>
      </w:divBdr>
    </w:div>
    <w:div w:id="245770560">
      <w:bodyDiv w:val="1"/>
      <w:marLeft w:val="0"/>
      <w:marRight w:val="0"/>
      <w:marTop w:val="0"/>
      <w:marBottom w:val="0"/>
      <w:divBdr>
        <w:top w:val="none" w:sz="0" w:space="0" w:color="auto"/>
        <w:left w:val="none" w:sz="0" w:space="0" w:color="auto"/>
        <w:bottom w:val="none" w:sz="0" w:space="0" w:color="auto"/>
        <w:right w:val="none" w:sz="0" w:space="0" w:color="auto"/>
      </w:divBdr>
    </w:div>
    <w:div w:id="266474536">
      <w:bodyDiv w:val="1"/>
      <w:marLeft w:val="0"/>
      <w:marRight w:val="0"/>
      <w:marTop w:val="0"/>
      <w:marBottom w:val="0"/>
      <w:divBdr>
        <w:top w:val="none" w:sz="0" w:space="0" w:color="auto"/>
        <w:left w:val="none" w:sz="0" w:space="0" w:color="auto"/>
        <w:bottom w:val="none" w:sz="0" w:space="0" w:color="auto"/>
        <w:right w:val="none" w:sz="0" w:space="0" w:color="auto"/>
      </w:divBdr>
    </w:div>
    <w:div w:id="278802904">
      <w:bodyDiv w:val="1"/>
      <w:marLeft w:val="0"/>
      <w:marRight w:val="0"/>
      <w:marTop w:val="0"/>
      <w:marBottom w:val="0"/>
      <w:divBdr>
        <w:top w:val="none" w:sz="0" w:space="0" w:color="auto"/>
        <w:left w:val="none" w:sz="0" w:space="0" w:color="auto"/>
        <w:bottom w:val="none" w:sz="0" w:space="0" w:color="auto"/>
        <w:right w:val="none" w:sz="0" w:space="0" w:color="auto"/>
      </w:divBdr>
    </w:div>
    <w:div w:id="289017133">
      <w:bodyDiv w:val="1"/>
      <w:marLeft w:val="0"/>
      <w:marRight w:val="0"/>
      <w:marTop w:val="0"/>
      <w:marBottom w:val="0"/>
      <w:divBdr>
        <w:top w:val="none" w:sz="0" w:space="0" w:color="auto"/>
        <w:left w:val="none" w:sz="0" w:space="0" w:color="auto"/>
        <w:bottom w:val="none" w:sz="0" w:space="0" w:color="auto"/>
        <w:right w:val="none" w:sz="0" w:space="0" w:color="auto"/>
      </w:divBdr>
    </w:div>
    <w:div w:id="306715124">
      <w:bodyDiv w:val="1"/>
      <w:marLeft w:val="0"/>
      <w:marRight w:val="0"/>
      <w:marTop w:val="0"/>
      <w:marBottom w:val="0"/>
      <w:divBdr>
        <w:top w:val="none" w:sz="0" w:space="0" w:color="auto"/>
        <w:left w:val="none" w:sz="0" w:space="0" w:color="auto"/>
        <w:bottom w:val="none" w:sz="0" w:space="0" w:color="auto"/>
        <w:right w:val="none" w:sz="0" w:space="0" w:color="auto"/>
      </w:divBdr>
    </w:div>
    <w:div w:id="309867928">
      <w:bodyDiv w:val="1"/>
      <w:marLeft w:val="0"/>
      <w:marRight w:val="0"/>
      <w:marTop w:val="0"/>
      <w:marBottom w:val="0"/>
      <w:divBdr>
        <w:top w:val="none" w:sz="0" w:space="0" w:color="auto"/>
        <w:left w:val="none" w:sz="0" w:space="0" w:color="auto"/>
        <w:bottom w:val="none" w:sz="0" w:space="0" w:color="auto"/>
        <w:right w:val="none" w:sz="0" w:space="0" w:color="auto"/>
      </w:divBdr>
    </w:div>
    <w:div w:id="369493889">
      <w:bodyDiv w:val="1"/>
      <w:marLeft w:val="0"/>
      <w:marRight w:val="0"/>
      <w:marTop w:val="0"/>
      <w:marBottom w:val="0"/>
      <w:divBdr>
        <w:top w:val="none" w:sz="0" w:space="0" w:color="auto"/>
        <w:left w:val="none" w:sz="0" w:space="0" w:color="auto"/>
        <w:bottom w:val="none" w:sz="0" w:space="0" w:color="auto"/>
        <w:right w:val="none" w:sz="0" w:space="0" w:color="auto"/>
      </w:divBdr>
    </w:div>
    <w:div w:id="399835370">
      <w:bodyDiv w:val="1"/>
      <w:marLeft w:val="0"/>
      <w:marRight w:val="0"/>
      <w:marTop w:val="0"/>
      <w:marBottom w:val="0"/>
      <w:divBdr>
        <w:top w:val="none" w:sz="0" w:space="0" w:color="auto"/>
        <w:left w:val="none" w:sz="0" w:space="0" w:color="auto"/>
        <w:bottom w:val="none" w:sz="0" w:space="0" w:color="auto"/>
        <w:right w:val="none" w:sz="0" w:space="0" w:color="auto"/>
      </w:divBdr>
    </w:div>
    <w:div w:id="429618292">
      <w:bodyDiv w:val="1"/>
      <w:marLeft w:val="0"/>
      <w:marRight w:val="0"/>
      <w:marTop w:val="0"/>
      <w:marBottom w:val="0"/>
      <w:divBdr>
        <w:top w:val="none" w:sz="0" w:space="0" w:color="auto"/>
        <w:left w:val="none" w:sz="0" w:space="0" w:color="auto"/>
        <w:bottom w:val="none" w:sz="0" w:space="0" w:color="auto"/>
        <w:right w:val="none" w:sz="0" w:space="0" w:color="auto"/>
      </w:divBdr>
    </w:div>
    <w:div w:id="531652151">
      <w:bodyDiv w:val="1"/>
      <w:marLeft w:val="0"/>
      <w:marRight w:val="0"/>
      <w:marTop w:val="0"/>
      <w:marBottom w:val="0"/>
      <w:divBdr>
        <w:top w:val="none" w:sz="0" w:space="0" w:color="auto"/>
        <w:left w:val="none" w:sz="0" w:space="0" w:color="auto"/>
        <w:bottom w:val="none" w:sz="0" w:space="0" w:color="auto"/>
        <w:right w:val="none" w:sz="0" w:space="0" w:color="auto"/>
      </w:divBdr>
    </w:div>
    <w:div w:id="544221395">
      <w:bodyDiv w:val="1"/>
      <w:marLeft w:val="0"/>
      <w:marRight w:val="0"/>
      <w:marTop w:val="0"/>
      <w:marBottom w:val="0"/>
      <w:divBdr>
        <w:top w:val="none" w:sz="0" w:space="0" w:color="auto"/>
        <w:left w:val="none" w:sz="0" w:space="0" w:color="auto"/>
        <w:bottom w:val="none" w:sz="0" w:space="0" w:color="auto"/>
        <w:right w:val="none" w:sz="0" w:space="0" w:color="auto"/>
      </w:divBdr>
    </w:div>
    <w:div w:id="586352796">
      <w:bodyDiv w:val="1"/>
      <w:marLeft w:val="0"/>
      <w:marRight w:val="0"/>
      <w:marTop w:val="0"/>
      <w:marBottom w:val="0"/>
      <w:divBdr>
        <w:top w:val="none" w:sz="0" w:space="0" w:color="auto"/>
        <w:left w:val="none" w:sz="0" w:space="0" w:color="auto"/>
        <w:bottom w:val="none" w:sz="0" w:space="0" w:color="auto"/>
        <w:right w:val="none" w:sz="0" w:space="0" w:color="auto"/>
      </w:divBdr>
    </w:div>
    <w:div w:id="658273082">
      <w:bodyDiv w:val="1"/>
      <w:marLeft w:val="0"/>
      <w:marRight w:val="0"/>
      <w:marTop w:val="0"/>
      <w:marBottom w:val="0"/>
      <w:divBdr>
        <w:top w:val="none" w:sz="0" w:space="0" w:color="auto"/>
        <w:left w:val="none" w:sz="0" w:space="0" w:color="auto"/>
        <w:bottom w:val="none" w:sz="0" w:space="0" w:color="auto"/>
        <w:right w:val="none" w:sz="0" w:space="0" w:color="auto"/>
      </w:divBdr>
    </w:div>
    <w:div w:id="669673917">
      <w:bodyDiv w:val="1"/>
      <w:marLeft w:val="0"/>
      <w:marRight w:val="0"/>
      <w:marTop w:val="0"/>
      <w:marBottom w:val="0"/>
      <w:divBdr>
        <w:top w:val="none" w:sz="0" w:space="0" w:color="auto"/>
        <w:left w:val="none" w:sz="0" w:space="0" w:color="auto"/>
        <w:bottom w:val="none" w:sz="0" w:space="0" w:color="auto"/>
        <w:right w:val="none" w:sz="0" w:space="0" w:color="auto"/>
      </w:divBdr>
    </w:div>
    <w:div w:id="726681444">
      <w:bodyDiv w:val="1"/>
      <w:marLeft w:val="0"/>
      <w:marRight w:val="0"/>
      <w:marTop w:val="0"/>
      <w:marBottom w:val="0"/>
      <w:divBdr>
        <w:top w:val="none" w:sz="0" w:space="0" w:color="auto"/>
        <w:left w:val="none" w:sz="0" w:space="0" w:color="auto"/>
        <w:bottom w:val="none" w:sz="0" w:space="0" w:color="auto"/>
        <w:right w:val="none" w:sz="0" w:space="0" w:color="auto"/>
      </w:divBdr>
    </w:div>
    <w:div w:id="741440944">
      <w:bodyDiv w:val="1"/>
      <w:marLeft w:val="0"/>
      <w:marRight w:val="0"/>
      <w:marTop w:val="0"/>
      <w:marBottom w:val="0"/>
      <w:divBdr>
        <w:top w:val="none" w:sz="0" w:space="0" w:color="auto"/>
        <w:left w:val="none" w:sz="0" w:space="0" w:color="auto"/>
        <w:bottom w:val="none" w:sz="0" w:space="0" w:color="auto"/>
        <w:right w:val="none" w:sz="0" w:space="0" w:color="auto"/>
      </w:divBdr>
    </w:div>
    <w:div w:id="765929071">
      <w:bodyDiv w:val="1"/>
      <w:marLeft w:val="0"/>
      <w:marRight w:val="0"/>
      <w:marTop w:val="0"/>
      <w:marBottom w:val="0"/>
      <w:divBdr>
        <w:top w:val="none" w:sz="0" w:space="0" w:color="auto"/>
        <w:left w:val="none" w:sz="0" w:space="0" w:color="auto"/>
        <w:bottom w:val="none" w:sz="0" w:space="0" w:color="auto"/>
        <w:right w:val="none" w:sz="0" w:space="0" w:color="auto"/>
      </w:divBdr>
    </w:div>
    <w:div w:id="772625790">
      <w:bodyDiv w:val="1"/>
      <w:marLeft w:val="0"/>
      <w:marRight w:val="0"/>
      <w:marTop w:val="0"/>
      <w:marBottom w:val="0"/>
      <w:divBdr>
        <w:top w:val="none" w:sz="0" w:space="0" w:color="auto"/>
        <w:left w:val="none" w:sz="0" w:space="0" w:color="auto"/>
        <w:bottom w:val="none" w:sz="0" w:space="0" w:color="auto"/>
        <w:right w:val="none" w:sz="0" w:space="0" w:color="auto"/>
      </w:divBdr>
    </w:div>
    <w:div w:id="783378525">
      <w:bodyDiv w:val="1"/>
      <w:marLeft w:val="0"/>
      <w:marRight w:val="0"/>
      <w:marTop w:val="0"/>
      <w:marBottom w:val="0"/>
      <w:divBdr>
        <w:top w:val="none" w:sz="0" w:space="0" w:color="auto"/>
        <w:left w:val="none" w:sz="0" w:space="0" w:color="auto"/>
        <w:bottom w:val="none" w:sz="0" w:space="0" w:color="auto"/>
        <w:right w:val="none" w:sz="0" w:space="0" w:color="auto"/>
      </w:divBdr>
    </w:div>
    <w:div w:id="785926097">
      <w:bodyDiv w:val="1"/>
      <w:marLeft w:val="0"/>
      <w:marRight w:val="0"/>
      <w:marTop w:val="0"/>
      <w:marBottom w:val="0"/>
      <w:divBdr>
        <w:top w:val="none" w:sz="0" w:space="0" w:color="auto"/>
        <w:left w:val="none" w:sz="0" w:space="0" w:color="auto"/>
        <w:bottom w:val="none" w:sz="0" w:space="0" w:color="auto"/>
        <w:right w:val="none" w:sz="0" w:space="0" w:color="auto"/>
      </w:divBdr>
    </w:div>
    <w:div w:id="795678140">
      <w:bodyDiv w:val="1"/>
      <w:marLeft w:val="0"/>
      <w:marRight w:val="0"/>
      <w:marTop w:val="0"/>
      <w:marBottom w:val="0"/>
      <w:divBdr>
        <w:top w:val="none" w:sz="0" w:space="0" w:color="auto"/>
        <w:left w:val="none" w:sz="0" w:space="0" w:color="auto"/>
        <w:bottom w:val="none" w:sz="0" w:space="0" w:color="auto"/>
        <w:right w:val="none" w:sz="0" w:space="0" w:color="auto"/>
      </w:divBdr>
    </w:div>
    <w:div w:id="802313462">
      <w:bodyDiv w:val="1"/>
      <w:marLeft w:val="0"/>
      <w:marRight w:val="0"/>
      <w:marTop w:val="0"/>
      <w:marBottom w:val="0"/>
      <w:divBdr>
        <w:top w:val="none" w:sz="0" w:space="0" w:color="auto"/>
        <w:left w:val="none" w:sz="0" w:space="0" w:color="auto"/>
        <w:bottom w:val="none" w:sz="0" w:space="0" w:color="auto"/>
        <w:right w:val="none" w:sz="0" w:space="0" w:color="auto"/>
      </w:divBdr>
    </w:div>
    <w:div w:id="818570703">
      <w:bodyDiv w:val="1"/>
      <w:marLeft w:val="0"/>
      <w:marRight w:val="0"/>
      <w:marTop w:val="0"/>
      <w:marBottom w:val="0"/>
      <w:divBdr>
        <w:top w:val="none" w:sz="0" w:space="0" w:color="auto"/>
        <w:left w:val="none" w:sz="0" w:space="0" w:color="auto"/>
        <w:bottom w:val="none" w:sz="0" w:space="0" w:color="auto"/>
        <w:right w:val="none" w:sz="0" w:space="0" w:color="auto"/>
      </w:divBdr>
    </w:div>
    <w:div w:id="884412128">
      <w:bodyDiv w:val="1"/>
      <w:marLeft w:val="0"/>
      <w:marRight w:val="0"/>
      <w:marTop w:val="0"/>
      <w:marBottom w:val="0"/>
      <w:divBdr>
        <w:top w:val="none" w:sz="0" w:space="0" w:color="auto"/>
        <w:left w:val="none" w:sz="0" w:space="0" w:color="auto"/>
        <w:bottom w:val="none" w:sz="0" w:space="0" w:color="auto"/>
        <w:right w:val="none" w:sz="0" w:space="0" w:color="auto"/>
      </w:divBdr>
    </w:div>
    <w:div w:id="916019948">
      <w:bodyDiv w:val="1"/>
      <w:marLeft w:val="0"/>
      <w:marRight w:val="0"/>
      <w:marTop w:val="0"/>
      <w:marBottom w:val="0"/>
      <w:divBdr>
        <w:top w:val="none" w:sz="0" w:space="0" w:color="auto"/>
        <w:left w:val="none" w:sz="0" w:space="0" w:color="auto"/>
        <w:bottom w:val="none" w:sz="0" w:space="0" w:color="auto"/>
        <w:right w:val="none" w:sz="0" w:space="0" w:color="auto"/>
      </w:divBdr>
    </w:div>
    <w:div w:id="919406237">
      <w:bodyDiv w:val="1"/>
      <w:marLeft w:val="0"/>
      <w:marRight w:val="0"/>
      <w:marTop w:val="0"/>
      <w:marBottom w:val="0"/>
      <w:divBdr>
        <w:top w:val="none" w:sz="0" w:space="0" w:color="auto"/>
        <w:left w:val="none" w:sz="0" w:space="0" w:color="auto"/>
        <w:bottom w:val="none" w:sz="0" w:space="0" w:color="auto"/>
        <w:right w:val="none" w:sz="0" w:space="0" w:color="auto"/>
      </w:divBdr>
    </w:div>
    <w:div w:id="925190640">
      <w:bodyDiv w:val="1"/>
      <w:marLeft w:val="0"/>
      <w:marRight w:val="0"/>
      <w:marTop w:val="0"/>
      <w:marBottom w:val="0"/>
      <w:divBdr>
        <w:top w:val="none" w:sz="0" w:space="0" w:color="auto"/>
        <w:left w:val="none" w:sz="0" w:space="0" w:color="auto"/>
        <w:bottom w:val="none" w:sz="0" w:space="0" w:color="auto"/>
        <w:right w:val="none" w:sz="0" w:space="0" w:color="auto"/>
      </w:divBdr>
    </w:div>
    <w:div w:id="964386656">
      <w:bodyDiv w:val="1"/>
      <w:marLeft w:val="0"/>
      <w:marRight w:val="0"/>
      <w:marTop w:val="0"/>
      <w:marBottom w:val="0"/>
      <w:divBdr>
        <w:top w:val="none" w:sz="0" w:space="0" w:color="auto"/>
        <w:left w:val="none" w:sz="0" w:space="0" w:color="auto"/>
        <w:bottom w:val="none" w:sz="0" w:space="0" w:color="auto"/>
        <w:right w:val="none" w:sz="0" w:space="0" w:color="auto"/>
      </w:divBdr>
    </w:div>
    <w:div w:id="1020007121">
      <w:bodyDiv w:val="1"/>
      <w:marLeft w:val="0"/>
      <w:marRight w:val="0"/>
      <w:marTop w:val="0"/>
      <w:marBottom w:val="0"/>
      <w:divBdr>
        <w:top w:val="none" w:sz="0" w:space="0" w:color="auto"/>
        <w:left w:val="none" w:sz="0" w:space="0" w:color="auto"/>
        <w:bottom w:val="none" w:sz="0" w:space="0" w:color="auto"/>
        <w:right w:val="none" w:sz="0" w:space="0" w:color="auto"/>
      </w:divBdr>
    </w:div>
    <w:div w:id="1031341035">
      <w:bodyDiv w:val="1"/>
      <w:marLeft w:val="0"/>
      <w:marRight w:val="0"/>
      <w:marTop w:val="0"/>
      <w:marBottom w:val="0"/>
      <w:divBdr>
        <w:top w:val="none" w:sz="0" w:space="0" w:color="auto"/>
        <w:left w:val="none" w:sz="0" w:space="0" w:color="auto"/>
        <w:bottom w:val="none" w:sz="0" w:space="0" w:color="auto"/>
        <w:right w:val="none" w:sz="0" w:space="0" w:color="auto"/>
      </w:divBdr>
    </w:div>
    <w:div w:id="1073238631">
      <w:bodyDiv w:val="1"/>
      <w:marLeft w:val="0"/>
      <w:marRight w:val="0"/>
      <w:marTop w:val="0"/>
      <w:marBottom w:val="0"/>
      <w:divBdr>
        <w:top w:val="none" w:sz="0" w:space="0" w:color="auto"/>
        <w:left w:val="none" w:sz="0" w:space="0" w:color="auto"/>
        <w:bottom w:val="none" w:sz="0" w:space="0" w:color="auto"/>
        <w:right w:val="none" w:sz="0" w:space="0" w:color="auto"/>
      </w:divBdr>
    </w:div>
    <w:div w:id="1092697630">
      <w:bodyDiv w:val="1"/>
      <w:marLeft w:val="0"/>
      <w:marRight w:val="0"/>
      <w:marTop w:val="0"/>
      <w:marBottom w:val="0"/>
      <w:divBdr>
        <w:top w:val="none" w:sz="0" w:space="0" w:color="auto"/>
        <w:left w:val="none" w:sz="0" w:space="0" w:color="auto"/>
        <w:bottom w:val="none" w:sz="0" w:space="0" w:color="auto"/>
        <w:right w:val="none" w:sz="0" w:space="0" w:color="auto"/>
      </w:divBdr>
    </w:div>
    <w:div w:id="1119450899">
      <w:bodyDiv w:val="1"/>
      <w:marLeft w:val="0"/>
      <w:marRight w:val="0"/>
      <w:marTop w:val="0"/>
      <w:marBottom w:val="0"/>
      <w:divBdr>
        <w:top w:val="none" w:sz="0" w:space="0" w:color="auto"/>
        <w:left w:val="none" w:sz="0" w:space="0" w:color="auto"/>
        <w:bottom w:val="none" w:sz="0" w:space="0" w:color="auto"/>
        <w:right w:val="none" w:sz="0" w:space="0" w:color="auto"/>
      </w:divBdr>
    </w:div>
    <w:div w:id="1128624674">
      <w:bodyDiv w:val="1"/>
      <w:marLeft w:val="0"/>
      <w:marRight w:val="0"/>
      <w:marTop w:val="0"/>
      <w:marBottom w:val="0"/>
      <w:divBdr>
        <w:top w:val="none" w:sz="0" w:space="0" w:color="auto"/>
        <w:left w:val="none" w:sz="0" w:space="0" w:color="auto"/>
        <w:bottom w:val="none" w:sz="0" w:space="0" w:color="auto"/>
        <w:right w:val="none" w:sz="0" w:space="0" w:color="auto"/>
      </w:divBdr>
    </w:div>
    <w:div w:id="1218514508">
      <w:bodyDiv w:val="1"/>
      <w:marLeft w:val="0"/>
      <w:marRight w:val="0"/>
      <w:marTop w:val="0"/>
      <w:marBottom w:val="0"/>
      <w:divBdr>
        <w:top w:val="none" w:sz="0" w:space="0" w:color="auto"/>
        <w:left w:val="none" w:sz="0" w:space="0" w:color="auto"/>
        <w:bottom w:val="none" w:sz="0" w:space="0" w:color="auto"/>
        <w:right w:val="none" w:sz="0" w:space="0" w:color="auto"/>
      </w:divBdr>
    </w:div>
    <w:div w:id="1285429925">
      <w:bodyDiv w:val="1"/>
      <w:marLeft w:val="0"/>
      <w:marRight w:val="0"/>
      <w:marTop w:val="0"/>
      <w:marBottom w:val="0"/>
      <w:divBdr>
        <w:top w:val="none" w:sz="0" w:space="0" w:color="auto"/>
        <w:left w:val="none" w:sz="0" w:space="0" w:color="auto"/>
        <w:bottom w:val="none" w:sz="0" w:space="0" w:color="auto"/>
        <w:right w:val="none" w:sz="0" w:space="0" w:color="auto"/>
      </w:divBdr>
    </w:div>
    <w:div w:id="1287470441">
      <w:bodyDiv w:val="1"/>
      <w:marLeft w:val="0"/>
      <w:marRight w:val="0"/>
      <w:marTop w:val="0"/>
      <w:marBottom w:val="0"/>
      <w:divBdr>
        <w:top w:val="none" w:sz="0" w:space="0" w:color="auto"/>
        <w:left w:val="none" w:sz="0" w:space="0" w:color="auto"/>
        <w:bottom w:val="none" w:sz="0" w:space="0" w:color="auto"/>
        <w:right w:val="none" w:sz="0" w:space="0" w:color="auto"/>
      </w:divBdr>
    </w:div>
    <w:div w:id="1305354757">
      <w:bodyDiv w:val="1"/>
      <w:marLeft w:val="0"/>
      <w:marRight w:val="0"/>
      <w:marTop w:val="0"/>
      <w:marBottom w:val="0"/>
      <w:divBdr>
        <w:top w:val="none" w:sz="0" w:space="0" w:color="auto"/>
        <w:left w:val="none" w:sz="0" w:space="0" w:color="auto"/>
        <w:bottom w:val="none" w:sz="0" w:space="0" w:color="auto"/>
        <w:right w:val="none" w:sz="0" w:space="0" w:color="auto"/>
      </w:divBdr>
    </w:div>
    <w:div w:id="1340278101">
      <w:bodyDiv w:val="1"/>
      <w:marLeft w:val="0"/>
      <w:marRight w:val="0"/>
      <w:marTop w:val="0"/>
      <w:marBottom w:val="0"/>
      <w:divBdr>
        <w:top w:val="none" w:sz="0" w:space="0" w:color="auto"/>
        <w:left w:val="none" w:sz="0" w:space="0" w:color="auto"/>
        <w:bottom w:val="none" w:sz="0" w:space="0" w:color="auto"/>
        <w:right w:val="none" w:sz="0" w:space="0" w:color="auto"/>
      </w:divBdr>
    </w:div>
    <w:div w:id="1362894480">
      <w:bodyDiv w:val="1"/>
      <w:marLeft w:val="0"/>
      <w:marRight w:val="0"/>
      <w:marTop w:val="0"/>
      <w:marBottom w:val="0"/>
      <w:divBdr>
        <w:top w:val="none" w:sz="0" w:space="0" w:color="auto"/>
        <w:left w:val="none" w:sz="0" w:space="0" w:color="auto"/>
        <w:bottom w:val="none" w:sz="0" w:space="0" w:color="auto"/>
        <w:right w:val="none" w:sz="0" w:space="0" w:color="auto"/>
      </w:divBdr>
    </w:div>
    <w:div w:id="1393886673">
      <w:bodyDiv w:val="1"/>
      <w:marLeft w:val="0"/>
      <w:marRight w:val="0"/>
      <w:marTop w:val="0"/>
      <w:marBottom w:val="0"/>
      <w:divBdr>
        <w:top w:val="none" w:sz="0" w:space="0" w:color="auto"/>
        <w:left w:val="none" w:sz="0" w:space="0" w:color="auto"/>
        <w:bottom w:val="none" w:sz="0" w:space="0" w:color="auto"/>
        <w:right w:val="none" w:sz="0" w:space="0" w:color="auto"/>
      </w:divBdr>
    </w:div>
    <w:div w:id="1421102529">
      <w:bodyDiv w:val="1"/>
      <w:marLeft w:val="0"/>
      <w:marRight w:val="0"/>
      <w:marTop w:val="0"/>
      <w:marBottom w:val="0"/>
      <w:divBdr>
        <w:top w:val="none" w:sz="0" w:space="0" w:color="auto"/>
        <w:left w:val="none" w:sz="0" w:space="0" w:color="auto"/>
        <w:bottom w:val="none" w:sz="0" w:space="0" w:color="auto"/>
        <w:right w:val="none" w:sz="0" w:space="0" w:color="auto"/>
      </w:divBdr>
    </w:div>
    <w:div w:id="1449470390">
      <w:bodyDiv w:val="1"/>
      <w:marLeft w:val="0"/>
      <w:marRight w:val="0"/>
      <w:marTop w:val="0"/>
      <w:marBottom w:val="0"/>
      <w:divBdr>
        <w:top w:val="none" w:sz="0" w:space="0" w:color="auto"/>
        <w:left w:val="none" w:sz="0" w:space="0" w:color="auto"/>
        <w:bottom w:val="none" w:sz="0" w:space="0" w:color="auto"/>
        <w:right w:val="none" w:sz="0" w:space="0" w:color="auto"/>
      </w:divBdr>
    </w:div>
    <w:div w:id="1482425928">
      <w:bodyDiv w:val="1"/>
      <w:marLeft w:val="0"/>
      <w:marRight w:val="0"/>
      <w:marTop w:val="0"/>
      <w:marBottom w:val="0"/>
      <w:divBdr>
        <w:top w:val="none" w:sz="0" w:space="0" w:color="auto"/>
        <w:left w:val="none" w:sz="0" w:space="0" w:color="auto"/>
        <w:bottom w:val="none" w:sz="0" w:space="0" w:color="auto"/>
        <w:right w:val="none" w:sz="0" w:space="0" w:color="auto"/>
      </w:divBdr>
    </w:div>
    <w:div w:id="1484659018">
      <w:bodyDiv w:val="1"/>
      <w:marLeft w:val="0"/>
      <w:marRight w:val="0"/>
      <w:marTop w:val="0"/>
      <w:marBottom w:val="0"/>
      <w:divBdr>
        <w:top w:val="none" w:sz="0" w:space="0" w:color="auto"/>
        <w:left w:val="none" w:sz="0" w:space="0" w:color="auto"/>
        <w:bottom w:val="none" w:sz="0" w:space="0" w:color="auto"/>
        <w:right w:val="none" w:sz="0" w:space="0" w:color="auto"/>
      </w:divBdr>
    </w:div>
    <w:div w:id="1492330959">
      <w:bodyDiv w:val="1"/>
      <w:marLeft w:val="0"/>
      <w:marRight w:val="0"/>
      <w:marTop w:val="0"/>
      <w:marBottom w:val="0"/>
      <w:divBdr>
        <w:top w:val="none" w:sz="0" w:space="0" w:color="auto"/>
        <w:left w:val="none" w:sz="0" w:space="0" w:color="auto"/>
        <w:bottom w:val="none" w:sz="0" w:space="0" w:color="auto"/>
        <w:right w:val="none" w:sz="0" w:space="0" w:color="auto"/>
      </w:divBdr>
    </w:div>
    <w:div w:id="1495563689">
      <w:bodyDiv w:val="1"/>
      <w:marLeft w:val="0"/>
      <w:marRight w:val="0"/>
      <w:marTop w:val="0"/>
      <w:marBottom w:val="0"/>
      <w:divBdr>
        <w:top w:val="none" w:sz="0" w:space="0" w:color="auto"/>
        <w:left w:val="none" w:sz="0" w:space="0" w:color="auto"/>
        <w:bottom w:val="none" w:sz="0" w:space="0" w:color="auto"/>
        <w:right w:val="none" w:sz="0" w:space="0" w:color="auto"/>
      </w:divBdr>
    </w:div>
    <w:div w:id="1503541973">
      <w:bodyDiv w:val="1"/>
      <w:marLeft w:val="0"/>
      <w:marRight w:val="0"/>
      <w:marTop w:val="0"/>
      <w:marBottom w:val="0"/>
      <w:divBdr>
        <w:top w:val="none" w:sz="0" w:space="0" w:color="auto"/>
        <w:left w:val="none" w:sz="0" w:space="0" w:color="auto"/>
        <w:bottom w:val="none" w:sz="0" w:space="0" w:color="auto"/>
        <w:right w:val="none" w:sz="0" w:space="0" w:color="auto"/>
      </w:divBdr>
    </w:div>
    <w:div w:id="1519002810">
      <w:bodyDiv w:val="1"/>
      <w:marLeft w:val="0"/>
      <w:marRight w:val="0"/>
      <w:marTop w:val="0"/>
      <w:marBottom w:val="0"/>
      <w:divBdr>
        <w:top w:val="none" w:sz="0" w:space="0" w:color="auto"/>
        <w:left w:val="none" w:sz="0" w:space="0" w:color="auto"/>
        <w:bottom w:val="none" w:sz="0" w:space="0" w:color="auto"/>
        <w:right w:val="none" w:sz="0" w:space="0" w:color="auto"/>
      </w:divBdr>
    </w:div>
    <w:div w:id="1519194132">
      <w:bodyDiv w:val="1"/>
      <w:marLeft w:val="0"/>
      <w:marRight w:val="0"/>
      <w:marTop w:val="0"/>
      <w:marBottom w:val="0"/>
      <w:divBdr>
        <w:top w:val="none" w:sz="0" w:space="0" w:color="auto"/>
        <w:left w:val="none" w:sz="0" w:space="0" w:color="auto"/>
        <w:bottom w:val="none" w:sz="0" w:space="0" w:color="auto"/>
        <w:right w:val="none" w:sz="0" w:space="0" w:color="auto"/>
      </w:divBdr>
    </w:div>
    <w:div w:id="1519662863">
      <w:bodyDiv w:val="1"/>
      <w:marLeft w:val="0"/>
      <w:marRight w:val="0"/>
      <w:marTop w:val="0"/>
      <w:marBottom w:val="0"/>
      <w:divBdr>
        <w:top w:val="none" w:sz="0" w:space="0" w:color="auto"/>
        <w:left w:val="none" w:sz="0" w:space="0" w:color="auto"/>
        <w:bottom w:val="none" w:sz="0" w:space="0" w:color="auto"/>
        <w:right w:val="none" w:sz="0" w:space="0" w:color="auto"/>
      </w:divBdr>
    </w:div>
    <w:div w:id="1539932032">
      <w:bodyDiv w:val="1"/>
      <w:marLeft w:val="0"/>
      <w:marRight w:val="0"/>
      <w:marTop w:val="0"/>
      <w:marBottom w:val="0"/>
      <w:divBdr>
        <w:top w:val="none" w:sz="0" w:space="0" w:color="auto"/>
        <w:left w:val="none" w:sz="0" w:space="0" w:color="auto"/>
        <w:bottom w:val="none" w:sz="0" w:space="0" w:color="auto"/>
        <w:right w:val="none" w:sz="0" w:space="0" w:color="auto"/>
      </w:divBdr>
    </w:div>
    <w:div w:id="1577937811">
      <w:bodyDiv w:val="1"/>
      <w:marLeft w:val="0"/>
      <w:marRight w:val="0"/>
      <w:marTop w:val="0"/>
      <w:marBottom w:val="0"/>
      <w:divBdr>
        <w:top w:val="none" w:sz="0" w:space="0" w:color="auto"/>
        <w:left w:val="none" w:sz="0" w:space="0" w:color="auto"/>
        <w:bottom w:val="none" w:sz="0" w:space="0" w:color="auto"/>
        <w:right w:val="none" w:sz="0" w:space="0" w:color="auto"/>
      </w:divBdr>
    </w:div>
    <w:div w:id="1591231011">
      <w:bodyDiv w:val="1"/>
      <w:marLeft w:val="0"/>
      <w:marRight w:val="0"/>
      <w:marTop w:val="0"/>
      <w:marBottom w:val="0"/>
      <w:divBdr>
        <w:top w:val="none" w:sz="0" w:space="0" w:color="auto"/>
        <w:left w:val="none" w:sz="0" w:space="0" w:color="auto"/>
        <w:bottom w:val="none" w:sz="0" w:space="0" w:color="auto"/>
        <w:right w:val="none" w:sz="0" w:space="0" w:color="auto"/>
      </w:divBdr>
    </w:div>
    <w:div w:id="1592931314">
      <w:bodyDiv w:val="1"/>
      <w:marLeft w:val="0"/>
      <w:marRight w:val="0"/>
      <w:marTop w:val="0"/>
      <w:marBottom w:val="0"/>
      <w:divBdr>
        <w:top w:val="none" w:sz="0" w:space="0" w:color="auto"/>
        <w:left w:val="none" w:sz="0" w:space="0" w:color="auto"/>
        <w:bottom w:val="none" w:sz="0" w:space="0" w:color="auto"/>
        <w:right w:val="none" w:sz="0" w:space="0" w:color="auto"/>
      </w:divBdr>
    </w:div>
    <w:div w:id="1601907184">
      <w:bodyDiv w:val="1"/>
      <w:marLeft w:val="0"/>
      <w:marRight w:val="0"/>
      <w:marTop w:val="0"/>
      <w:marBottom w:val="0"/>
      <w:divBdr>
        <w:top w:val="none" w:sz="0" w:space="0" w:color="auto"/>
        <w:left w:val="none" w:sz="0" w:space="0" w:color="auto"/>
        <w:bottom w:val="none" w:sz="0" w:space="0" w:color="auto"/>
        <w:right w:val="none" w:sz="0" w:space="0" w:color="auto"/>
      </w:divBdr>
    </w:div>
    <w:div w:id="1604339170">
      <w:bodyDiv w:val="1"/>
      <w:marLeft w:val="0"/>
      <w:marRight w:val="0"/>
      <w:marTop w:val="0"/>
      <w:marBottom w:val="0"/>
      <w:divBdr>
        <w:top w:val="none" w:sz="0" w:space="0" w:color="auto"/>
        <w:left w:val="none" w:sz="0" w:space="0" w:color="auto"/>
        <w:bottom w:val="none" w:sz="0" w:space="0" w:color="auto"/>
        <w:right w:val="none" w:sz="0" w:space="0" w:color="auto"/>
      </w:divBdr>
    </w:div>
    <w:div w:id="1631864619">
      <w:bodyDiv w:val="1"/>
      <w:marLeft w:val="0"/>
      <w:marRight w:val="0"/>
      <w:marTop w:val="0"/>
      <w:marBottom w:val="0"/>
      <w:divBdr>
        <w:top w:val="none" w:sz="0" w:space="0" w:color="auto"/>
        <w:left w:val="none" w:sz="0" w:space="0" w:color="auto"/>
        <w:bottom w:val="none" w:sz="0" w:space="0" w:color="auto"/>
        <w:right w:val="none" w:sz="0" w:space="0" w:color="auto"/>
      </w:divBdr>
    </w:div>
    <w:div w:id="1706515518">
      <w:bodyDiv w:val="1"/>
      <w:marLeft w:val="0"/>
      <w:marRight w:val="0"/>
      <w:marTop w:val="0"/>
      <w:marBottom w:val="0"/>
      <w:divBdr>
        <w:top w:val="none" w:sz="0" w:space="0" w:color="auto"/>
        <w:left w:val="none" w:sz="0" w:space="0" w:color="auto"/>
        <w:bottom w:val="none" w:sz="0" w:space="0" w:color="auto"/>
        <w:right w:val="none" w:sz="0" w:space="0" w:color="auto"/>
      </w:divBdr>
    </w:div>
    <w:div w:id="1719282746">
      <w:bodyDiv w:val="1"/>
      <w:marLeft w:val="0"/>
      <w:marRight w:val="0"/>
      <w:marTop w:val="0"/>
      <w:marBottom w:val="0"/>
      <w:divBdr>
        <w:top w:val="none" w:sz="0" w:space="0" w:color="auto"/>
        <w:left w:val="none" w:sz="0" w:space="0" w:color="auto"/>
        <w:bottom w:val="none" w:sz="0" w:space="0" w:color="auto"/>
        <w:right w:val="none" w:sz="0" w:space="0" w:color="auto"/>
      </w:divBdr>
    </w:div>
    <w:div w:id="1775900593">
      <w:bodyDiv w:val="1"/>
      <w:marLeft w:val="0"/>
      <w:marRight w:val="0"/>
      <w:marTop w:val="0"/>
      <w:marBottom w:val="0"/>
      <w:divBdr>
        <w:top w:val="none" w:sz="0" w:space="0" w:color="auto"/>
        <w:left w:val="none" w:sz="0" w:space="0" w:color="auto"/>
        <w:bottom w:val="none" w:sz="0" w:space="0" w:color="auto"/>
        <w:right w:val="none" w:sz="0" w:space="0" w:color="auto"/>
      </w:divBdr>
    </w:div>
    <w:div w:id="1779595518">
      <w:bodyDiv w:val="1"/>
      <w:marLeft w:val="0"/>
      <w:marRight w:val="0"/>
      <w:marTop w:val="0"/>
      <w:marBottom w:val="0"/>
      <w:divBdr>
        <w:top w:val="none" w:sz="0" w:space="0" w:color="auto"/>
        <w:left w:val="none" w:sz="0" w:space="0" w:color="auto"/>
        <w:bottom w:val="none" w:sz="0" w:space="0" w:color="auto"/>
        <w:right w:val="none" w:sz="0" w:space="0" w:color="auto"/>
      </w:divBdr>
    </w:div>
    <w:div w:id="1780833721">
      <w:bodyDiv w:val="1"/>
      <w:marLeft w:val="0"/>
      <w:marRight w:val="0"/>
      <w:marTop w:val="0"/>
      <w:marBottom w:val="0"/>
      <w:divBdr>
        <w:top w:val="none" w:sz="0" w:space="0" w:color="auto"/>
        <w:left w:val="none" w:sz="0" w:space="0" w:color="auto"/>
        <w:bottom w:val="none" w:sz="0" w:space="0" w:color="auto"/>
        <w:right w:val="none" w:sz="0" w:space="0" w:color="auto"/>
      </w:divBdr>
    </w:div>
    <w:div w:id="1886525215">
      <w:bodyDiv w:val="1"/>
      <w:marLeft w:val="0"/>
      <w:marRight w:val="0"/>
      <w:marTop w:val="0"/>
      <w:marBottom w:val="0"/>
      <w:divBdr>
        <w:top w:val="none" w:sz="0" w:space="0" w:color="auto"/>
        <w:left w:val="none" w:sz="0" w:space="0" w:color="auto"/>
        <w:bottom w:val="none" w:sz="0" w:space="0" w:color="auto"/>
        <w:right w:val="none" w:sz="0" w:space="0" w:color="auto"/>
      </w:divBdr>
    </w:div>
    <w:div w:id="1898585319">
      <w:bodyDiv w:val="1"/>
      <w:marLeft w:val="0"/>
      <w:marRight w:val="0"/>
      <w:marTop w:val="0"/>
      <w:marBottom w:val="0"/>
      <w:divBdr>
        <w:top w:val="none" w:sz="0" w:space="0" w:color="auto"/>
        <w:left w:val="none" w:sz="0" w:space="0" w:color="auto"/>
        <w:bottom w:val="none" w:sz="0" w:space="0" w:color="auto"/>
        <w:right w:val="none" w:sz="0" w:space="0" w:color="auto"/>
      </w:divBdr>
    </w:div>
    <w:div w:id="1907719875">
      <w:bodyDiv w:val="1"/>
      <w:marLeft w:val="0"/>
      <w:marRight w:val="0"/>
      <w:marTop w:val="0"/>
      <w:marBottom w:val="0"/>
      <w:divBdr>
        <w:top w:val="none" w:sz="0" w:space="0" w:color="auto"/>
        <w:left w:val="none" w:sz="0" w:space="0" w:color="auto"/>
        <w:bottom w:val="none" w:sz="0" w:space="0" w:color="auto"/>
        <w:right w:val="none" w:sz="0" w:space="0" w:color="auto"/>
      </w:divBdr>
    </w:div>
    <w:div w:id="1916041292">
      <w:bodyDiv w:val="1"/>
      <w:marLeft w:val="0"/>
      <w:marRight w:val="0"/>
      <w:marTop w:val="0"/>
      <w:marBottom w:val="0"/>
      <w:divBdr>
        <w:top w:val="none" w:sz="0" w:space="0" w:color="auto"/>
        <w:left w:val="none" w:sz="0" w:space="0" w:color="auto"/>
        <w:bottom w:val="none" w:sz="0" w:space="0" w:color="auto"/>
        <w:right w:val="none" w:sz="0" w:space="0" w:color="auto"/>
      </w:divBdr>
    </w:div>
    <w:div w:id="1938324644">
      <w:bodyDiv w:val="1"/>
      <w:marLeft w:val="0"/>
      <w:marRight w:val="0"/>
      <w:marTop w:val="0"/>
      <w:marBottom w:val="0"/>
      <w:divBdr>
        <w:top w:val="none" w:sz="0" w:space="0" w:color="auto"/>
        <w:left w:val="none" w:sz="0" w:space="0" w:color="auto"/>
        <w:bottom w:val="none" w:sz="0" w:space="0" w:color="auto"/>
        <w:right w:val="none" w:sz="0" w:space="0" w:color="auto"/>
      </w:divBdr>
    </w:div>
    <w:div w:id="1942102527">
      <w:bodyDiv w:val="1"/>
      <w:marLeft w:val="0"/>
      <w:marRight w:val="0"/>
      <w:marTop w:val="0"/>
      <w:marBottom w:val="0"/>
      <w:divBdr>
        <w:top w:val="none" w:sz="0" w:space="0" w:color="auto"/>
        <w:left w:val="none" w:sz="0" w:space="0" w:color="auto"/>
        <w:bottom w:val="none" w:sz="0" w:space="0" w:color="auto"/>
        <w:right w:val="none" w:sz="0" w:space="0" w:color="auto"/>
      </w:divBdr>
    </w:div>
    <w:div w:id="1945724214">
      <w:bodyDiv w:val="1"/>
      <w:marLeft w:val="0"/>
      <w:marRight w:val="0"/>
      <w:marTop w:val="0"/>
      <w:marBottom w:val="0"/>
      <w:divBdr>
        <w:top w:val="none" w:sz="0" w:space="0" w:color="auto"/>
        <w:left w:val="none" w:sz="0" w:space="0" w:color="auto"/>
        <w:bottom w:val="none" w:sz="0" w:space="0" w:color="auto"/>
        <w:right w:val="none" w:sz="0" w:space="0" w:color="auto"/>
      </w:divBdr>
    </w:div>
    <w:div w:id="1979992636">
      <w:bodyDiv w:val="1"/>
      <w:marLeft w:val="0"/>
      <w:marRight w:val="0"/>
      <w:marTop w:val="0"/>
      <w:marBottom w:val="0"/>
      <w:divBdr>
        <w:top w:val="none" w:sz="0" w:space="0" w:color="auto"/>
        <w:left w:val="none" w:sz="0" w:space="0" w:color="auto"/>
        <w:bottom w:val="none" w:sz="0" w:space="0" w:color="auto"/>
        <w:right w:val="none" w:sz="0" w:space="0" w:color="auto"/>
      </w:divBdr>
    </w:div>
    <w:div w:id="2023314172">
      <w:bodyDiv w:val="1"/>
      <w:marLeft w:val="0"/>
      <w:marRight w:val="0"/>
      <w:marTop w:val="0"/>
      <w:marBottom w:val="0"/>
      <w:divBdr>
        <w:top w:val="none" w:sz="0" w:space="0" w:color="auto"/>
        <w:left w:val="none" w:sz="0" w:space="0" w:color="auto"/>
        <w:bottom w:val="none" w:sz="0" w:space="0" w:color="auto"/>
        <w:right w:val="none" w:sz="0" w:space="0" w:color="auto"/>
      </w:divBdr>
    </w:div>
    <w:div w:id="2029982524">
      <w:bodyDiv w:val="1"/>
      <w:marLeft w:val="0"/>
      <w:marRight w:val="0"/>
      <w:marTop w:val="0"/>
      <w:marBottom w:val="0"/>
      <w:divBdr>
        <w:top w:val="none" w:sz="0" w:space="0" w:color="auto"/>
        <w:left w:val="none" w:sz="0" w:space="0" w:color="auto"/>
        <w:bottom w:val="none" w:sz="0" w:space="0" w:color="auto"/>
        <w:right w:val="none" w:sz="0" w:space="0" w:color="auto"/>
      </w:divBdr>
    </w:div>
    <w:div w:id="2036609502">
      <w:bodyDiv w:val="1"/>
      <w:marLeft w:val="0"/>
      <w:marRight w:val="0"/>
      <w:marTop w:val="0"/>
      <w:marBottom w:val="0"/>
      <w:divBdr>
        <w:top w:val="none" w:sz="0" w:space="0" w:color="auto"/>
        <w:left w:val="none" w:sz="0" w:space="0" w:color="auto"/>
        <w:bottom w:val="none" w:sz="0" w:space="0" w:color="auto"/>
        <w:right w:val="none" w:sz="0" w:space="0" w:color="auto"/>
      </w:divBdr>
    </w:div>
    <w:div w:id="2054881533">
      <w:bodyDiv w:val="1"/>
      <w:marLeft w:val="0"/>
      <w:marRight w:val="0"/>
      <w:marTop w:val="0"/>
      <w:marBottom w:val="0"/>
      <w:divBdr>
        <w:top w:val="none" w:sz="0" w:space="0" w:color="auto"/>
        <w:left w:val="none" w:sz="0" w:space="0" w:color="auto"/>
        <w:bottom w:val="none" w:sz="0" w:space="0" w:color="auto"/>
        <w:right w:val="none" w:sz="0" w:space="0" w:color="auto"/>
      </w:divBdr>
    </w:div>
    <w:div w:id="20823672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D8059D-18D4-4D85-95F6-29F0240102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1627</TotalTime>
  <Pages>11</Pages>
  <Words>3134</Words>
  <Characters>17867</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20960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BAB I PENDAHULUAN</dc:creator>
  <cp:keywords/>
  <dc:description/>
  <cp:lastModifiedBy>HP</cp:lastModifiedBy>
  <cp:revision>27</cp:revision>
  <cp:lastPrinted>2020-09-13T14:13:00Z</cp:lastPrinted>
  <dcterms:created xsi:type="dcterms:W3CDTF">2021-06-29T02:48:00Z</dcterms:created>
  <dcterms:modified xsi:type="dcterms:W3CDTF">2021-09-23T01:49:00Z</dcterms:modified>
</cp:coreProperties>
</file>